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17" w:rsidRDefault="00A562C4" w:rsidP="00500917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500917">
        <w:rPr>
          <w:noProof/>
        </w:rPr>
        <w:drawing>
          <wp:inline distT="0" distB="0" distL="0" distR="0" wp14:anchorId="12544F55" wp14:editId="47742E5E">
            <wp:extent cx="619125" cy="762000"/>
            <wp:effectExtent l="0" t="0" r="0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3B" w:rsidRPr="001E4812" w:rsidRDefault="006A4D3B" w:rsidP="006A4D3B">
      <w:pPr>
        <w:pStyle w:val="a6"/>
        <w:outlineLvl w:val="0"/>
        <w:rPr>
          <w:b/>
          <w:szCs w:val="28"/>
        </w:rPr>
      </w:pPr>
      <w:r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500917" w:rsidRPr="001E4812" w:rsidRDefault="00500917" w:rsidP="006A4D3B">
      <w:pPr>
        <w:jc w:val="center"/>
        <w:outlineLvl w:val="0"/>
        <w:rPr>
          <w:b/>
          <w:szCs w:val="28"/>
        </w:rPr>
      </w:pPr>
    </w:p>
    <w:p w:rsidR="00500917" w:rsidRPr="001E4812" w:rsidRDefault="00DA05BA" w:rsidP="00DA05BA">
      <w:pPr>
        <w:ind w:firstLine="0"/>
        <w:rPr>
          <w:b/>
          <w:szCs w:val="28"/>
        </w:rPr>
      </w:pPr>
      <w:r>
        <w:rPr>
          <w:sz w:val="32"/>
        </w:rPr>
        <w:t xml:space="preserve">                                                 </w:t>
      </w:r>
      <w:r w:rsidR="00500917">
        <w:rPr>
          <w:sz w:val="32"/>
        </w:rPr>
        <w:t xml:space="preserve"> </w:t>
      </w:r>
      <w:r w:rsidR="002F1A19" w:rsidRPr="002F1A19">
        <w:rPr>
          <w:sz w:val="32"/>
        </w:rPr>
        <w:t>РЕШЕНИЕ</w:t>
      </w:r>
      <w:r w:rsidR="00500917">
        <w:rPr>
          <w:sz w:val="32"/>
        </w:rPr>
        <w:t xml:space="preserve">                  </w:t>
      </w:r>
    </w:p>
    <w:p w:rsidR="006A4D3B" w:rsidRPr="00500917" w:rsidRDefault="006A4D3B" w:rsidP="00500917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400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      </w:r>
          </w:p>
        </w:tc>
      </w:tr>
    </w:tbl>
    <w:p w:rsidR="006A4D3B" w:rsidRDefault="0055384A" w:rsidP="00500917">
      <w:r>
        <w:br w:type="textWrapping" w:clear="all"/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</w:t>
            </w:r>
            <w:r w:rsidR="00DA05BA">
              <w:rPr>
                <w:szCs w:val="28"/>
              </w:rPr>
              <w:t>13.07.2018</w:t>
            </w:r>
            <w:r w:rsidR="00F50E76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 xml:space="preserve"> 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</w:t>
      </w:r>
      <w:r w:rsidR="00DA05BA">
        <w:t>еральным законом от 06.11.2003</w:t>
      </w:r>
      <w:bookmarkStart w:id="0" w:name="_GoBack"/>
      <w:bookmarkEnd w:id="0"/>
      <w:r>
        <w:t xml:space="preserve">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6A4D3B" w:rsidRPr="00500917" w:rsidRDefault="00FB32C1" w:rsidP="00500917">
      <w:pPr>
        <w:jc w:val="center"/>
      </w:pPr>
      <w:r>
        <w:t>РЕШИЛО:</w:t>
      </w: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50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A572B4" w:rsidRDefault="0050091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500917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A05BA">
        <w:rPr>
          <w:rFonts w:ascii="Times New Roman" w:hAnsi="Times New Roman" w:cs="Times New Roman"/>
          <w:b w:val="0"/>
          <w:bCs w:val="0"/>
          <w:sz w:val="28"/>
          <w:szCs w:val="28"/>
        </w:rPr>
        <w:t>13.07.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A05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500917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05B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A05BA">
        <w:rPr>
          <w:rFonts w:ascii="Times New Roman" w:hAnsi="Times New Roman" w:cs="Times New Roman"/>
          <w:b w:val="0"/>
          <w:sz w:val="28"/>
          <w:szCs w:val="28"/>
        </w:rPr>
        <w:t>77</w:t>
      </w:r>
    </w:p>
    <w:p w:rsidR="00977ED0" w:rsidRDefault="00500917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р</w:t>
      </w:r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A05BA">
        <w:rPr>
          <w:rFonts w:ascii="Times New Roman" w:hAnsi="Times New Roman"/>
          <w:b w:val="0"/>
          <w:sz w:val="28"/>
          <w:szCs w:val="28"/>
        </w:rPr>
        <w:t>13.07.2018    № 77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недвижимого 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522"/>
        <w:gridCol w:w="2428"/>
        <w:gridCol w:w="1666"/>
        <w:gridCol w:w="2546"/>
      </w:tblGrid>
      <w:tr w:rsidR="002B0D33" w:rsidTr="002B0D33">
        <w:tc>
          <w:tcPr>
            <w:tcW w:w="865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959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43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2166" w:type="dxa"/>
          </w:tcPr>
          <w:p w:rsidR="002B0D33" w:rsidRDefault="00812142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Площадь, кв.м</w:t>
            </w:r>
          </w:p>
        </w:tc>
        <w:tc>
          <w:tcPr>
            <w:tcW w:w="1421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2B0D33" w:rsidTr="002B0D33">
        <w:tc>
          <w:tcPr>
            <w:tcW w:w="865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2B0D33" w:rsidRDefault="00901ED4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Земельный участок, кадастровый номер 61:13:0130104:61</w:t>
            </w:r>
          </w:p>
        </w:tc>
        <w:tc>
          <w:tcPr>
            <w:tcW w:w="2443" w:type="dxa"/>
          </w:tcPr>
          <w:p w:rsidR="00500917" w:rsidRDefault="00901ED4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х.Майкопский, </w:t>
            </w:r>
          </w:p>
          <w:p w:rsidR="002B0D33" w:rsidRDefault="00901ED4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ул.</w:t>
            </w:r>
            <w:r w:rsidR="0050091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Центральная, 18а</w:t>
            </w:r>
          </w:p>
        </w:tc>
        <w:tc>
          <w:tcPr>
            <w:tcW w:w="2166" w:type="dxa"/>
          </w:tcPr>
          <w:p w:rsidR="002B0D33" w:rsidRDefault="00901ED4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160</w:t>
            </w:r>
          </w:p>
        </w:tc>
        <w:tc>
          <w:tcPr>
            <w:tcW w:w="1421" w:type="dxa"/>
          </w:tcPr>
          <w:p w:rsidR="002B0D33" w:rsidRDefault="00901ED4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алансо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держатель отсутствует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0917" w:rsidRDefault="00500917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0917" w:rsidRDefault="00500917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0917" w:rsidRDefault="00500917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0917" w:rsidRPr="006A4D3B" w:rsidRDefault="00500917" w:rsidP="00500917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500917" w:rsidRDefault="00500917" w:rsidP="00500917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500917" w:rsidRPr="00977ED0" w:rsidRDefault="00500917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00917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F1E24"/>
    <w:rsid w:val="001F40F5"/>
    <w:rsid w:val="00203216"/>
    <w:rsid w:val="00205CD4"/>
    <w:rsid w:val="00214A1B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C09C8"/>
    <w:rsid w:val="004F1B2F"/>
    <w:rsid w:val="00500917"/>
    <w:rsid w:val="005035EA"/>
    <w:rsid w:val="00514A4F"/>
    <w:rsid w:val="005325A3"/>
    <w:rsid w:val="00537996"/>
    <w:rsid w:val="00540049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12142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6F03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2010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A05BA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5009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0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2180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10</cp:revision>
  <cp:lastPrinted>2018-07-16T08:01:00Z</cp:lastPrinted>
  <dcterms:created xsi:type="dcterms:W3CDTF">2018-07-11T10:37:00Z</dcterms:created>
  <dcterms:modified xsi:type="dcterms:W3CDTF">2018-07-16T08:05:00Z</dcterms:modified>
</cp:coreProperties>
</file>