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95" w:rsidRPr="00222BA7" w:rsidRDefault="004D4108" w:rsidP="00B92D95">
      <w:pPr>
        <w:pStyle w:val="a3"/>
        <w:jc w:val="center"/>
        <w:rPr>
          <w:rFonts w:ascii="AGBenguiatCyr" w:hAnsi="AGBenguiatCyr"/>
          <w:b/>
          <w:i/>
        </w:rPr>
      </w:pPr>
      <w:r>
        <w:rPr>
          <w:b/>
        </w:rPr>
        <w:pict>
          <v:rect id="_x0000_s1027" style="position:absolute;left:0;text-align:left;margin-left:313.8pt;margin-top:2.45pt;width:151.25pt;height:64.85pt;z-index:251661312" o:allowincell="f" filled="f" stroked="f" strokeweight="2pt">
            <v:shadow on="t" color="black" offset="3.75pt,2.5pt"/>
            <v:textbox style="mso-next-textbox:#_x0000_s1027" inset="1pt,1pt,1pt,1pt">
              <w:txbxContent>
                <w:p w:rsidR="00B92D95" w:rsidRDefault="00B92D95" w:rsidP="00B92D95">
                  <w:r>
                    <w:t xml:space="preserve">                </w:t>
                  </w:r>
                </w:p>
              </w:txbxContent>
            </v:textbox>
          </v:rect>
        </w:pict>
      </w:r>
      <w:r>
        <w:rPr>
          <w:b/>
        </w:rPr>
        <w:pict>
          <v:rect id="_x0000_s1026" style="position:absolute;left:0;text-align:left;margin-left:349.8pt;margin-top:-11.95pt;width:136.85pt;height:72.05pt;z-index:251660288" o:allowincell="f" filled="f" stroked="f" strokeweight="4pt">
            <v:textbox style="mso-next-textbox:#_x0000_s1026" inset="1pt,1pt,1pt,1pt">
              <w:txbxContent>
                <w:p w:rsidR="00B92D95" w:rsidRDefault="00B92D95" w:rsidP="00B92D95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A165B9" w:rsidRPr="00A165B9">
        <w:rPr>
          <w:rFonts w:ascii="AdverGothic" w:hAnsi="AdverGothic"/>
          <w:b/>
          <w:noProof/>
        </w:rPr>
        <w:drawing>
          <wp:inline distT="0" distB="0" distL="0" distR="0">
            <wp:extent cx="619125" cy="761158"/>
            <wp:effectExtent l="19050" t="0" r="9525" b="0"/>
            <wp:docPr id="3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15" cy="76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95" w:rsidRDefault="00B92D95" w:rsidP="00B92D95">
      <w:pPr>
        <w:pStyle w:val="a3"/>
        <w:jc w:val="center"/>
        <w:rPr>
          <w:b/>
        </w:rPr>
      </w:pPr>
    </w:p>
    <w:p w:rsidR="00A165B9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РОССИЙСКАЯ ФЕДЕРАЦИЯ</w:t>
      </w:r>
    </w:p>
    <w:p w:rsidR="00B92D95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РОСТОВСКАЯ ОБЛАСТЬ</w:t>
      </w:r>
    </w:p>
    <w:p w:rsidR="00B92D95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ЗИМОВНИКОВСКИЙ РАЙОН</w:t>
      </w:r>
    </w:p>
    <w:p w:rsidR="00A165B9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МУНИЦИПАЛЬНОЕ ОБРАЗОВАНИЕ</w:t>
      </w:r>
    </w:p>
    <w:p w:rsidR="00B92D95" w:rsidRPr="00015FD4" w:rsidRDefault="00B92D95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 xml:space="preserve"> «</w:t>
      </w:r>
      <w:r w:rsidR="00A165B9" w:rsidRPr="00015FD4">
        <w:rPr>
          <w:b/>
          <w:sz w:val="28"/>
          <w:szCs w:val="28"/>
        </w:rPr>
        <w:t>ЗИМОВНИКОВСКОЕ СЕЛЬСКОЕ ПОСЕЛЕНИЕ</w:t>
      </w:r>
      <w:r w:rsidRPr="00015FD4">
        <w:rPr>
          <w:b/>
          <w:sz w:val="28"/>
          <w:szCs w:val="28"/>
        </w:rPr>
        <w:t>»</w:t>
      </w:r>
    </w:p>
    <w:p w:rsidR="00A165B9" w:rsidRPr="00015FD4" w:rsidRDefault="00A165B9" w:rsidP="00B92D95">
      <w:pPr>
        <w:pStyle w:val="a3"/>
        <w:jc w:val="center"/>
        <w:rPr>
          <w:b/>
          <w:sz w:val="28"/>
          <w:szCs w:val="28"/>
        </w:rPr>
      </w:pPr>
    </w:p>
    <w:p w:rsidR="00B92D95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СОБРАНИЕ ДЕПУТАТОВ ЗИМОВНИКОВСКОГО СЕЛЬСКОГО ПОСЕЛЕНИЯ</w:t>
      </w:r>
    </w:p>
    <w:p w:rsidR="00A165B9" w:rsidRDefault="00A165B9" w:rsidP="00B92D95">
      <w:pPr>
        <w:pStyle w:val="a3"/>
        <w:jc w:val="center"/>
        <w:rPr>
          <w:b/>
          <w:sz w:val="32"/>
          <w:szCs w:val="32"/>
        </w:rPr>
      </w:pPr>
    </w:p>
    <w:p w:rsidR="0002026B" w:rsidRPr="00015FD4" w:rsidRDefault="007316BE" w:rsidP="007316BE">
      <w:pPr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       </w:t>
      </w:r>
      <w:r w:rsidR="00A165B9" w:rsidRPr="00015FD4">
        <w:rPr>
          <w:rFonts w:ascii="Times New Roman" w:hAnsi="Times New Roman"/>
          <w:bCs/>
          <w:sz w:val="28"/>
          <w:szCs w:val="28"/>
          <w:lang w:eastAsia="en-US"/>
        </w:rPr>
        <w:t>РЕШ</w:t>
      </w:r>
      <w:r w:rsidR="00056025" w:rsidRPr="00015FD4">
        <w:rPr>
          <w:rFonts w:ascii="Times New Roman" w:hAnsi="Times New Roman"/>
          <w:bCs/>
          <w:sz w:val="28"/>
          <w:szCs w:val="28"/>
          <w:lang w:eastAsia="en-US"/>
        </w:rPr>
        <w:t>ЕНИЕ</w:t>
      </w:r>
      <w:r w:rsidR="00F5795A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</w:t>
      </w:r>
    </w:p>
    <w:p w:rsidR="00D56E49" w:rsidRDefault="0078095C" w:rsidP="00455421">
      <w:pPr>
        <w:spacing w:after="0" w:line="240" w:lineRule="auto"/>
        <w:ind w:right="5243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E10603">
        <w:rPr>
          <w:rFonts w:ascii="Times New Roman" w:hAnsi="Times New Roman"/>
          <w:bCs/>
          <w:sz w:val="28"/>
          <w:szCs w:val="28"/>
          <w:lang w:eastAsia="en-US"/>
        </w:rPr>
        <w:t xml:space="preserve">Об </w:t>
      </w:r>
      <w:r w:rsidR="00455421">
        <w:rPr>
          <w:rFonts w:ascii="Times New Roman" w:hAnsi="Times New Roman"/>
          <w:bCs/>
          <w:sz w:val="28"/>
          <w:szCs w:val="28"/>
          <w:lang w:eastAsia="en-US"/>
        </w:rPr>
        <w:t>отчете директора МУП «Строительный участок»</w:t>
      </w:r>
    </w:p>
    <w:p w:rsidR="00455421" w:rsidRPr="00E10603" w:rsidRDefault="00455421" w:rsidP="00455421">
      <w:pPr>
        <w:spacing w:after="0" w:line="240" w:lineRule="auto"/>
        <w:ind w:right="5243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Зимовниковского сельского поселения  о результатах деятельности учреждения за 2017 год</w:t>
      </w:r>
    </w:p>
    <w:p w:rsidR="00015FD4" w:rsidRDefault="0078095C" w:rsidP="00455421">
      <w:pPr>
        <w:spacing w:after="0" w:line="240" w:lineRule="auto"/>
        <w:ind w:right="5243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1060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</w:t>
      </w:r>
    </w:p>
    <w:p w:rsidR="004E286D" w:rsidRPr="00015FD4" w:rsidRDefault="00015FD4" w:rsidP="00015F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4E286D" w:rsidRPr="00B0547E">
        <w:rPr>
          <w:rFonts w:ascii="Times New Roman" w:hAnsi="Times New Roman"/>
          <w:sz w:val="28"/>
          <w:szCs w:val="28"/>
        </w:rPr>
        <w:t>Принято</w:t>
      </w:r>
    </w:p>
    <w:p w:rsidR="0078095C" w:rsidRDefault="004E286D" w:rsidP="00C94260">
      <w:pPr>
        <w:spacing w:after="0" w:line="240" w:lineRule="auto"/>
        <w:ind w:right="5"/>
        <w:jc w:val="both"/>
        <w:rPr>
          <w:rFonts w:ascii="Times New Roman" w:hAnsi="Times New Roman"/>
          <w:b/>
          <w:sz w:val="28"/>
          <w:szCs w:val="28"/>
        </w:rPr>
      </w:pPr>
      <w:r w:rsidRPr="00B0547E">
        <w:rPr>
          <w:rFonts w:ascii="Times New Roman" w:hAnsi="Times New Roman"/>
          <w:sz w:val="28"/>
          <w:szCs w:val="28"/>
        </w:rPr>
        <w:t xml:space="preserve">Собранием депутатов                                                    </w:t>
      </w:r>
      <w:r w:rsidR="007316BE">
        <w:rPr>
          <w:rFonts w:ascii="Times New Roman" w:hAnsi="Times New Roman"/>
          <w:sz w:val="28"/>
          <w:szCs w:val="28"/>
        </w:rPr>
        <w:t xml:space="preserve">               26</w:t>
      </w:r>
      <w:r w:rsidR="00AB6E02" w:rsidRPr="00B0547E">
        <w:rPr>
          <w:rFonts w:ascii="Times New Roman" w:hAnsi="Times New Roman"/>
          <w:sz w:val="28"/>
          <w:szCs w:val="28"/>
        </w:rPr>
        <w:t xml:space="preserve"> </w:t>
      </w:r>
      <w:r w:rsidR="00455421">
        <w:rPr>
          <w:rFonts w:ascii="Times New Roman" w:hAnsi="Times New Roman"/>
          <w:sz w:val="28"/>
          <w:szCs w:val="28"/>
        </w:rPr>
        <w:t>января 2018</w:t>
      </w:r>
      <w:r w:rsidRPr="00B0547E">
        <w:rPr>
          <w:rFonts w:ascii="Times New Roman" w:hAnsi="Times New Roman"/>
          <w:sz w:val="28"/>
          <w:szCs w:val="28"/>
        </w:rPr>
        <w:t xml:space="preserve"> года</w:t>
      </w:r>
    </w:p>
    <w:p w:rsidR="00C94260" w:rsidRPr="00E10603" w:rsidRDefault="00C94260" w:rsidP="00C94260">
      <w:pPr>
        <w:spacing w:after="0" w:line="240" w:lineRule="auto"/>
        <w:ind w:right="5"/>
        <w:jc w:val="both"/>
        <w:rPr>
          <w:rFonts w:ascii="Times New Roman" w:hAnsi="Times New Roman"/>
          <w:bCs/>
          <w:sz w:val="28"/>
          <w:szCs w:val="28"/>
        </w:rPr>
      </w:pPr>
    </w:p>
    <w:p w:rsidR="00455421" w:rsidRDefault="00455421" w:rsidP="00C9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Заслушав отчет директора МУП «Строительный участок» Зимовниковского сельского поселения В.В. Серебрянского</w:t>
      </w:r>
      <w:r w:rsidR="007316B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Собрание депутатов Зимовниковского сельского поселения</w:t>
      </w:r>
    </w:p>
    <w:p w:rsidR="00C94260" w:rsidRPr="00E10603" w:rsidRDefault="00455421" w:rsidP="00C9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8095C" w:rsidRDefault="00494955" w:rsidP="00C9426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494955">
        <w:rPr>
          <w:rFonts w:ascii="Times New Roman" w:hAnsi="Times New Roman"/>
          <w:sz w:val="28"/>
        </w:rPr>
        <w:t>РЕШИЛО:</w:t>
      </w:r>
    </w:p>
    <w:p w:rsidR="00C94260" w:rsidRPr="00E10603" w:rsidRDefault="00C94260" w:rsidP="00C9426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C2A91" w:rsidRPr="00455421" w:rsidRDefault="00455421" w:rsidP="00455421">
      <w:pPr>
        <w:pStyle w:val="a7"/>
        <w:numPr>
          <w:ilvl w:val="0"/>
          <w:numId w:val="1"/>
        </w:numPr>
        <w:tabs>
          <w:tab w:val="left" w:pos="24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55421">
        <w:rPr>
          <w:rFonts w:ascii="Times New Roman" w:hAnsi="Times New Roman"/>
          <w:sz w:val="28"/>
          <w:szCs w:val="28"/>
        </w:rPr>
        <w:t xml:space="preserve">Отчет директора МУП </w:t>
      </w:r>
      <w:r w:rsidRPr="00455421">
        <w:rPr>
          <w:rFonts w:ascii="Times New Roman" w:hAnsi="Times New Roman"/>
          <w:bCs/>
          <w:sz w:val="28"/>
          <w:szCs w:val="28"/>
        </w:rPr>
        <w:t>«Строительный участок» Зимовниковского сельского поселения В.В. Серебрянского</w:t>
      </w:r>
      <w:r w:rsidR="00C139A7">
        <w:rPr>
          <w:rFonts w:ascii="Times New Roman" w:hAnsi="Times New Roman"/>
          <w:bCs/>
          <w:sz w:val="28"/>
          <w:szCs w:val="28"/>
        </w:rPr>
        <w:t xml:space="preserve"> о результатах деятельности учреждения за 2017 год</w:t>
      </w:r>
      <w:r w:rsidRPr="00455421">
        <w:rPr>
          <w:rFonts w:ascii="Times New Roman" w:hAnsi="Times New Roman"/>
          <w:bCs/>
          <w:sz w:val="28"/>
          <w:szCs w:val="28"/>
        </w:rPr>
        <w:t xml:space="preserve"> принять к сведению согласно приложению к настоящему решению.</w:t>
      </w:r>
    </w:p>
    <w:p w:rsidR="00455421" w:rsidRPr="00455421" w:rsidRDefault="00455421" w:rsidP="00455421">
      <w:pPr>
        <w:pStyle w:val="a7"/>
        <w:numPr>
          <w:ilvl w:val="0"/>
          <w:numId w:val="1"/>
        </w:numPr>
        <w:tabs>
          <w:tab w:val="left" w:pos="2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работу МУП </w:t>
      </w:r>
      <w:r>
        <w:rPr>
          <w:rFonts w:ascii="Times New Roman" w:hAnsi="Times New Roman"/>
          <w:bCs/>
          <w:sz w:val="28"/>
          <w:szCs w:val="28"/>
        </w:rPr>
        <w:t>«Строительный участок» Зимовниковского с</w:t>
      </w:r>
      <w:r w:rsidR="007316BE">
        <w:rPr>
          <w:rFonts w:ascii="Times New Roman" w:hAnsi="Times New Roman"/>
          <w:bCs/>
          <w:sz w:val="28"/>
          <w:szCs w:val="28"/>
        </w:rPr>
        <w:t>ельского поселения за 2017 год  удовлетворительной.</w:t>
      </w:r>
    </w:p>
    <w:p w:rsidR="0078095C" w:rsidRPr="00E10603" w:rsidRDefault="0078095C" w:rsidP="00455421">
      <w:pPr>
        <w:tabs>
          <w:tab w:val="left" w:pos="-384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095C" w:rsidRPr="00E10603" w:rsidRDefault="00455421" w:rsidP="00455421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78095C" w:rsidRPr="00E10603">
        <w:rPr>
          <w:rFonts w:ascii="Times New Roman" w:hAnsi="Times New Roman"/>
          <w:sz w:val="28"/>
          <w:szCs w:val="28"/>
          <w:lang w:eastAsia="en-US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  <w:lang w:eastAsia="en-US"/>
        </w:rPr>
        <w:t>принятия.</w:t>
      </w:r>
    </w:p>
    <w:p w:rsidR="0078095C" w:rsidRPr="00E10603" w:rsidRDefault="0078095C" w:rsidP="00C94260">
      <w:pPr>
        <w:autoSpaceDE w:val="0"/>
        <w:spacing w:after="0" w:line="240" w:lineRule="auto"/>
        <w:ind w:firstLine="360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4B5BC0" w:rsidRDefault="004B5BC0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A165B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A165B9">
        <w:rPr>
          <w:rFonts w:ascii="Times New Roman" w:hAnsi="Times New Roman"/>
          <w:sz w:val="28"/>
          <w:szCs w:val="28"/>
        </w:rPr>
        <w:t xml:space="preserve">                              г</w:t>
      </w:r>
      <w:r>
        <w:rPr>
          <w:rFonts w:ascii="Times New Roman" w:hAnsi="Times New Roman"/>
          <w:sz w:val="28"/>
          <w:szCs w:val="28"/>
        </w:rPr>
        <w:t xml:space="preserve">лава </w:t>
      </w:r>
      <w:r w:rsidR="00A165B9">
        <w:rPr>
          <w:rFonts w:ascii="Times New Roman" w:hAnsi="Times New Roman"/>
          <w:sz w:val="28"/>
          <w:szCs w:val="28"/>
        </w:rPr>
        <w:t>Зимовниковского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</w:t>
      </w:r>
      <w:r w:rsidR="00A165B9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А.</w:t>
      </w:r>
      <w:r w:rsidR="00A165B9">
        <w:rPr>
          <w:rFonts w:ascii="Times New Roman" w:hAnsi="Times New Roman"/>
          <w:sz w:val="28"/>
          <w:szCs w:val="28"/>
        </w:rPr>
        <w:t>Е. Кадин</w:t>
      </w:r>
    </w:p>
    <w:p w:rsidR="00A165B9" w:rsidRDefault="00455421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165B9">
        <w:rPr>
          <w:rFonts w:ascii="Times New Roman" w:hAnsi="Times New Roman"/>
          <w:sz w:val="28"/>
          <w:szCs w:val="28"/>
        </w:rPr>
        <w:t>п. Зимовники</w:t>
      </w:r>
    </w:p>
    <w:p w:rsidR="00A165B9" w:rsidRDefault="007316BE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26 января </w:t>
      </w:r>
      <w:r w:rsidR="00455421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A165B9" w:rsidRDefault="00455421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165B9">
        <w:rPr>
          <w:rFonts w:ascii="Times New Roman" w:hAnsi="Times New Roman"/>
          <w:sz w:val="28"/>
          <w:szCs w:val="28"/>
        </w:rPr>
        <w:t>№</w:t>
      </w:r>
      <w:r w:rsidR="007316BE">
        <w:rPr>
          <w:rFonts w:ascii="Times New Roman" w:hAnsi="Times New Roman"/>
          <w:sz w:val="28"/>
          <w:szCs w:val="28"/>
        </w:rPr>
        <w:t xml:space="preserve"> 58</w:t>
      </w:r>
      <w:bookmarkStart w:id="0" w:name="_GoBack"/>
      <w:bookmarkEnd w:id="0"/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C139A7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39A7" w:rsidRDefault="00C139A7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C139A7" w:rsidRDefault="00C139A7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</w:p>
    <w:p w:rsidR="00C139A7" w:rsidRDefault="007316BE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26.01.2018 № 57</w:t>
      </w:r>
    </w:p>
    <w:p w:rsidR="00C139A7" w:rsidRDefault="00C139A7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39A7" w:rsidRDefault="00C139A7" w:rsidP="00C139A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139A7" w:rsidRPr="00C139A7" w:rsidRDefault="00C139A7" w:rsidP="00C139A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39A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165B9" w:rsidRPr="00C139A7" w:rsidRDefault="00C139A7" w:rsidP="00C139A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39A7">
        <w:rPr>
          <w:rFonts w:ascii="Times New Roman" w:hAnsi="Times New Roman"/>
          <w:b/>
          <w:sz w:val="28"/>
          <w:szCs w:val="28"/>
        </w:rPr>
        <w:t xml:space="preserve">директора МУП </w:t>
      </w:r>
      <w:r w:rsidRPr="00C139A7">
        <w:rPr>
          <w:rFonts w:ascii="Times New Roman" w:hAnsi="Times New Roman"/>
          <w:b/>
          <w:bCs/>
          <w:sz w:val="28"/>
          <w:szCs w:val="28"/>
        </w:rPr>
        <w:t>«Строительный участок» Зимовниковского сельского поселения В.В. Серебрянского о результатах деятельности учреждения за 2017 год</w:t>
      </w: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9"/>
        <w:gridCol w:w="26"/>
        <w:gridCol w:w="2575"/>
        <w:gridCol w:w="30"/>
        <w:gridCol w:w="2538"/>
        <w:gridCol w:w="67"/>
        <w:gridCol w:w="2606"/>
      </w:tblGrid>
      <w:tr w:rsidR="007316BE" w:rsidTr="007316BE">
        <w:tc>
          <w:tcPr>
            <w:tcW w:w="2605" w:type="dxa"/>
            <w:gridSpan w:val="2"/>
          </w:tcPr>
          <w:p w:rsidR="007316BE" w:rsidRDefault="007316BE" w:rsidP="007316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213DE1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605" w:type="dxa"/>
            <w:gridSpan w:val="2"/>
          </w:tcPr>
          <w:p w:rsidR="00213DE1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606" w:type="dxa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01.01.2018 год</w:t>
            </w:r>
          </w:p>
        </w:tc>
      </w:tr>
      <w:tr w:rsidR="007316BE" w:rsidTr="007316BE"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</w:t>
            </w:r>
          </w:p>
        </w:tc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06" w:type="dxa"/>
          </w:tcPr>
          <w:p w:rsidR="007316BE" w:rsidRDefault="007316BE" w:rsidP="00C9426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6BE" w:rsidTr="007316BE"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</w:p>
        </w:tc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5064</w:t>
            </w:r>
          </w:p>
        </w:tc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7356</w:t>
            </w:r>
          </w:p>
        </w:tc>
        <w:tc>
          <w:tcPr>
            <w:tcW w:w="2606" w:type="dxa"/>
          </w:tcPr>
          <w:p w:rsidR="007316BE" w:rsidRDefault="007316BE" w:rsidP="00C9426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6BE" w:rsidTr="007316BE"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Себестоимость</w:t>
            </w:r>
          </w:p>
        </w:tc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6626</w:t>
            </w:r>
          </w:p>
        </w:tc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6880</w:t>
            </w:r>
          </w:p>
        </w:tc>
        <w:tc>
          <w:tcPr>
            <w:tcW w:w="2606" w:type="dxa"/>
          </w:tcPr>
          <w:p w:rsidR="007316BE" w:rsidRDefault="007316BE" w:rsidP="00C9426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6BE" w:rsidTr="007316BE"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9203</w:t>
            </w:r>
          </w:p>
        </w:tc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13263</w:t>
            </w:r>
          </w:p>
        </w:tc>
        <w:tc>
          <w:tcPr>
            <w:tcW w:w="2606" w:type="dxa"/>
          </w:tcPr>
          <w:p w:rsidR="007316BE" w:rsidRDefault="007316BE" w:rsidP="00C9426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6BE" w:rsidTr="007316BE">
        <w:tc>
          <w:tcPr>
            <w:tcW w:w="2605" w:type="dxa"/>
            <w:gridSpan w:val="2"/>
          </w:tcPr>
          <w:p w:rsidR="007316BE" w:rsidRDefault="00213DE1" w:rsidP="00C9426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</w:t>
            </w:r>
          </w:p>
        </w:tc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2761</w:t>
            </w:r>
          </w:p>
        </w:tc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3024</w:t>
            </w:r>
          </w:p>
        </w:tc>
        <w:tc>
          <w:tcPr>
            <w:tcW w:w="2606" w:type="dxa"/>
          </w:tcPr>
          <w:p w:rsidR="007316BE" w:rsidRDefault="007316BE" w:rsidP="00C9426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6BE" w:rsidTr="007316BE"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-557</w:t>
            </w:r>
          </w:p>
        </w:tc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+476</w:t>
            </w:r>
          </w:p>
        </w:tc>
        <w:tc>
          <w:tcPr>
            <w:tcW w:w="2606" w:type="dxa"/>
          </w:tcPr>
          <w:p w:rsidR="007316BE" w:rsidRDefault="007316BE" w:rsidP="00C9426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6BE" w:rsidTr="007316BE"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обязательства</w:t>
            </w:r>
          </w:p>
        </w:tc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605" w:type="dxa"/>
            <w:gridSpan w:val="2"/>
          </w:tcPr>
          <w:p w:rsidR="007316BE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606" w:type="dxa"/>
          </w:tcPr>
          <w:p w:rsidR="007316BE" w:rsidRDefault="007316BE" w:rsidP="00C9426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DE1" w:rsidTr="007316BE">
        <w:tc>
          <w:tcPr>
            <w:tcW w:w="2605" w:type="dxa"/>
            <w:gridSpan w:val="2"/>
          </w:tcPr>
          <w:p w:rsidR="00213DE1" w:rsidRDefault="00213DE1" w:rsidP="00213DE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том числе упрощенная система налогообложения</w:t>
            </w:r>
          </w:p>
          <w:p w:rsidR="00213DE1" w:rsidRDefault="00213DE1" w:rsidP="00213DE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6 %</w:t>
            </w:r>
          </w:p>
        </w:tc>
        <w:tc>
          <w:tcPr>
            <w:tcW w:w="2605" w:type="dxa"/>
            <w:gridSpan w:val="2"/>
          </w:tcPr>
          <w:p w:rsidR="00213DE1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605" w:type="dxa"/>
            <w:gridSpan w:val="2"/>
          </w:tcPr>
          <w:p w:rsidR="00213DE1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606" w:type="dxa"/>
          </w:tcPr>
          <w:p w:rsidR="00213DE1" w:rsidRDefault="00213DE1" w:rsidP="00C9426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DE1" w:rsidTr="007316BE">
        <w:tc>
          <w:tcPr>
            <w:tcW w:w="2605" w:type="dxa"/>
            <w:gridSpan w:val="2"/>
          </w:tcPr>
          <w:p w:rsidR="00213DE1" w:rsidRDefault="00213DE1" w:rsidP="00213DE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ЕНВД</w:t>
            </w:r>
          </w:p>
        </w:tc>
        <w:tc>
          <w:tcPr>
            <w:tcW w:w="2605" w:type="dxa"/>
            <w:gridSpan w:val="2"/>
          </w:tcPr>
          <w:p w:rsidR="00213DE1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05" w:type="dxa"/>
            <w:gridSpan w:val="2"/>
          </w:tcPr>
          <w:p w:rsidR="00213DE1" w:rsidRDefault="00213DE1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06" w:type="dxa"/>
          </w:tcPr>
          <w:p w:rsidR="00213DE1" w:rsidRDefault="00213DE1" w:rsidP="00C9426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DE1" w:rsidTr="007316BE">
        <w:tc>
          <w:tcPr>
            <w:tcW w:w="2605" w:type="dxa"/>
            <w:gridSpan w:val="2"/>
          </w:tcPr>
          <w:p w:rsidR="00213DE1" w:rsidRDefault="00213DE1" w:rsidP="00213DE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 после оплаты налоговых обязательств отчетного периода</w:t>
            </w:r>
          </w:p>
        </w:tc>
        <w:tc>
          <w:tcPr>
            <w:tcW w:w="2605" w:type="dxa"/>
            <w:gridSpan w:val="2"/>
          </w:tcPr>
          <w:p w:rsidR="00213DE1" w:rsidRDefault="004D4108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-557</w:t>
            </w:r>
          </w:p>
        </w:tc>
        <w:tc>
          <w:tcPr>
            <w:tcW w:w="2605" w:type="dxa"/>
            <w:gridSpan w:val="2"/>
          </w:tcPr>
          <w:p w:rsidR="00213DE1" w:rsidRDefault="004D4108" w:rsidP="00213DE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+232</w:t>
            </w:r>
          </w:p>
        </w:tc>
        <w:tc>
          <w:tcPr>
            <w:tcW w:w="2606" w:type="dxa"/>
          </w:tcPr>
          <w:p w:rsidR="00213DE1" w:rsidRDefault="00213DE1" w:rsidP="00C9426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108" w:rsidTr="006531A5">
        <w:tc>
          <w:tcPr>
            <w:tcW w:w="10421" w:type="dxa"/>
            <w:gridSpan w:val="7"/>
          </w:tcPr>
          <w:p w:rsidR="004D4108" w:rsidRDefault="004D4108" w:rsidP="004D410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Кредиторская текущая задолженность на 01.01.2017 г. и 01.01.2018 г.</w:t>
            </w:r>
          </w:p>
        </w:tc>
      </w:tr>
      <w:tr w:rsidR="004D4108" w:rsidTr="004D4108">
        <w:tc>
          <w:tcPr>
            <w:tcW w:w="2579" w:type="dxa"/>
          </w:tcPr>
          <w:p w:rsidR="004D4108" w:rsidRDefault="004D4108" w:rsidP="004D410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екущая задолженность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поставщики и подрядчики</w:t>
            </w:r>
          </w:p>
        </w:tc>
        <w:tc>
          <w:tcPr>
            <w:tcW w:w="2601" w:type="dxa"/>
            <w:gridSpan w:val="2"/>
          </w:tcPr>
          <w:p w:rsidR="004D4108" w:rsidRDefault="004D4108" w:rsidP="004D410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gridSpan w:val="2"/>
          </w:tcPr>
          <w:p w:rsidR="004D4108" w:rsidRDefault="004D4108" w:rsidP="004D41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73" w:type="dxa"/>
            <w:gridSpan w:val="2"/>
          </w:tcPr>
          <w:p w:rsidR="004D4108" w:rsidRDefault="004D4108" w:rsidP="004D41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D4108" w:rsidTr="004D4108">
        <w:tc>
          <w:tcPr>
            <w:tcW w:w="2579" w:type="dxa"/>
          </w:tcPr>
          <w:p w:rsidR="004D4108" w:rsidRDefault="004D4108" w:rsidP="004D410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налогам и сборам 6 %</w:t>
            </w:r>
          </w:p>
        </w:tc>
        <w:tc>
          <w:tcPr>
            <w:tcW w:w="2601" w:type="dxa"/>
            <w:gridSpan w:val="2"/>
          </w:tcPr>
          <w:p w:rsidR="004D4108" w:rsidRDefault="004D4108" w:rsidP="004D410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gridSpan w:val="2"/>
          </w:tcPr>
          <w:p w:rsidR="004D4108" w:rsidRDefault="004D4108" w:rsidP="004D41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673" w:type="dxa"/>
            <w:gridSpan w:val="2"/>
          </w:tcPr>
          <w:p w:rsidR="004D4108" w:rsidRDefault="004D4108" w:rsidP="004D41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:rsidR="004D4108" w:rsidRDefault="004D4108" w:rsidP="004D41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 оплаты до 30.03.2018 г.</w:t>
            </w:r>
          </w:p>
        </w:tc>
      </w:tr>
      <w:tr w:rsidR="004D4108" w:rsidTr="004D4108">
        <w:tc>
          <w:tcPr>
            <w:tcW w:w="2579" w:type="dxa"/>
          </w:tcPr>
          <w:p w:rsidR="004D4108" w:rsidRDefault="004D4108" w:rsidP="004D410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Задолженность перед персоналом</w:t>
            </w:r>
          </w:p>
        </w:tc>
        <w:tc>
          <w:tcPr>
            <w:tcW w:w="2601" w:type="dxa"/>
            <w:gridSpan w:val="2"/>
          </w:tcPr>
          <w:p w:rsidR="004D4108" w:rsidRDefault="004D4108" w:rsidP="004D410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gridSpan w:val="2"/>
          </w:tcPr>
          <w:p w:rsidR="004D4108" w:rsidRDefault="004D4108" w:rsidP="004D41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3" w:type="dxa"/>
            <w:gridSpan w:val="2"/>
          </w:tcPr>
          <w:p w:rsidR="004D4108" w:rsidRDefault="004D4108" w:rsidP="004D41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4108" w:rsidTr="004D4108">
        <w:tc>
          <w:tcPr>
            <w:tcW w:w="2579" w:type="dxa"/>
          </w:tcPr>
          <w:p w:rsidR="004D4108" w:rsidRDefault="004D4108" w:rsidP="004D410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«Зимовниковский рынок»</w:t>
            </w:r>
          </w:p>
        </w:tc>
        <w:tc>
          <w:tcPr>
            <w:tcW w:w="2601" w:type="dxa"/>
            <w:gridSpan w:val="2"/>
          </w:tcPr>
          <w:p w:rsidR="004D4108" w:rsidRDefault="004D4108" w:rsidP="004D410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gridSpan w:val="2"/>
          </w:tcPr>
          <w:p w:rsidR="004D4108" w:rsidRDefault="004D4108" w:rsidP="004D41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673" w:type="dxa"/>
            <w:gridSpan w:val="2"/>
          </w:tcPr>
          <w:p w:rsidR="004D4108" w:rsidRDefault="004D4108" w:rsidP="004D41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4108" w:rsidTr="004D4108">
        <w:tc>
          <w:tcPr>
            <w:tcW w:w="2579" w:type="dxa"/>
          </w:tcPr>
          <w:p w:rsidR="004D4108" w:rsidRDefault="004D4108" w:rsidP="004D410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 (страховые взносы, пенсионный фонд)</w:t>
            </w:r>
          </w:p>
        </w:tc>
        <w:tc>
          <w:tcPr>
            <w:tcW w:w="2601" w:type="dxa"/>
            <w:gridSpan w:val="2"/>
          </w:tcPr>
          <w:p w:rsidR="004D4108" w:rsidRDefault="004D4108" w:rsidP="004D410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gridSpan w:val="2"/>
          </w:tcPr>
          <w:p w:rsidR="004D4108" w:rsidRDefault="004D4108" w:rsidP="004D41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673" w:type="dxa"/>
            <w:gridSpan w:val="2"/>
          </w:tcPr>
          <w:p w:rsidR="004D4108" w:rsidRDefault="004D4108" w:rsidP="004D41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Pr="00056025" w:rsidRDefault="00A165B9" w:rsidP="00A165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C2A91" w:rsidRPr="00056025" w:rsidRDefault="00AC2A91" w:rsidP="00A165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A165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FD4" w:rsidRDefault="00015FD4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FD4" w:rsidRDefault="00015FD4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095C" w:rsidRDefault="00015FD4" w:rsidP="00C139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39A7" w:rsidRDefault="00C139A7" w:rsidP="00C139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39A7" w:rsidRDefault="00C139A7" w:rsidP="00C139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39A7" w:rsidRPr="004C01B2" w:rsidRDefault="00C139A7" w:rsidP="00C139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5FD4" w:rsidRDefault="00015FD4" w:rsidP="001C6C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5FD4" w:rsidRDefault="00015FD4" w:rsidP="001C6C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095C" w:rsidRDefault="0078095C" w:rsidP="007809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095C" w:rsidRPr="00215810" w:rsidRDefault="0078095C" w:rsidP="007809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68EC" w:rsidRDefault="000568EC" w:rsidP="001C42B3">
      <w:pPr>
        <w:ind w:left="708"/>
      </w:pPr>
    </w:p>
    <w:p w:rsidR="001C42B3" w:rsidRDefault="001C42B3" w:rsidP="001C42B3">
      <w:pPr>
        <w:ind w:left="708"/>
      </w:pPr>
    </w:p>
    <w:p w:rsidR="001C42B3" w:rsidRDefault="001C42B3" w:rsidP="001C42B3">
      <w:pPr>
        <w:ind w:left="708"/>
      </w:pPr>
    </w:p>
    <w:sectPr w:rsidR="001C42B3" w:rsidSect="00AC2A91">
      <w:pgSz w:w="11906" w:h="16838"/>
      <w:pgMar w:top="1134" w:right="567" w:bottom="1418" w:left="1134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53EBD"/>
    <w:multiLevelType w:val="hybridMultilevel"/>
    <w:tmpl w:val="4DAE84E2"/>
    <w:lvl w:ilvl="0" w:tplc="0B32DF1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095C"/>
    <w:rsid w:val="00002FB6"/>
    <w:rsid w:val="00015FD4"/>
    <w:rsid w:val="0002026B"/>
    <w:rsid w:val="00056025"/>
    <w:rsid w:val="000568EC"/>
    <w:rsid w:val="000C0829"/>
    <w:rsid w:val="001C42B3"/>
    <w:rsid w:val="001C6C71"/>
    <w:rsid w:val="00211604"/>
    <w:rsid w:val="00213DE1"/>
    <w:rsid w:val="00236445"/>
    <w:rsid w:val="00306A8A"/>
    <w:rsid w:val="003D3114"/>
    <w:rsid w:val="00423832"/>
    <w:rsid w:val="00455421"/>
    <w:rsid w:val="00494955"/>
    <w:rsid w:val="004B0063"/>
    <w:rsid w:val="004B5BC0"/>
    <w:rsid w:val="004D4108"/>
    <w:rsid w:val="004E286D"/>
    <w:rsid w:val="00501ADD"/>
    <w:rsid w:val="00547AF3"/>
    <w:rsid w:val="00562F0C"/>
    <w:rsid w:val="0058014E"/>
    <w:rsid w:val="005F5DA3"/>
    <w:rsid w:val="00687508"/>
    <w:rsid w:val="0069093F"/>
    <w:rsid w:val="006E738A"/>
    <w:rsid w:val="007316BE"/>
    <w:rsid w:val="007316C2"/>
    <w:rsid w:val="00736802"/>
    <w:rsid w:val="0076481D"/>
    <w:rsid w:val="0078095C"/>
    <w:rsid w:val="007F2026"/>
    <w:rsid w:val="008A3E31"/>
    <w:rsid w:val="0092000F"/>
    <w:rsid w:val="009A05E1"/>
    <w:rsid w:val="00A13AAC"/>
    <w:rsid w:val="00A165B9"/>
    <w:rsid w:val="00A5421D"/>
    <w:rsid w:val="00AB6E02"/>
    <w:rsid w:val="00AC2A91"/>
    <w:rsid w:val="00B0547E"/>
    <w:rsid w:val="00B154CE"/>
    <w:rsid w:val="00B92D95"/>
    <w:rsid w:val="00C139A7"/>
    <w:rsid w:val="00C41616"/>
    <w:rsid w:val="00C94260"/>
    <w:rsid w:val="00CA2C19"/>
    <w:rsid w:val="00CB72F0"/>
    <w:rsid w:val="00D56E49"/>
    <w:rsid w:val="00D77F41"/>
    <w:rsid w:val="00DA1EA8"/>
    <w:rsid w:val="00E10603"/>
    <w:rsid w:val="00E169BF"/>
    <w:rsid w:val="00E74EB6"/>
    <w:rsid w:val="00EE4E8D"/>
    <w:rsid w:val="00F5795A"/>
    <w:rsid w:val="00F60E61"/>
    <w:rsid w:val="00FB2EC5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9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60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AC2A9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5421"/>
    <w:pPr>
      <w:ind w:left="720"/>
      <w:contextualSpacing/>
    </w:pPr>
  </w:style>
  <w:style w:type="table" w:styleId="a8">
    <w:name w:val="Table Grid"/>
    <w:basedOn w:val="a1"/>
    <w:uiPriority w:val="59"/>
    <w:rsid w:val="0073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uzer</cp:lastModifiedBy>
  <cp:revision>14</cp:revision>
  <cp:lastPrinted>2018-01-30T07:40:00Z</cp:lastPrinted>
  <dcterms:created xsi:type="dcterms:W3CDTF">2017-12-18T12:06:00Z</dcterms:created>
  <dcterms:modified xsi:type="dcterms:W3CDTF">2018-01-30T07:41:00Z</dcterms:modified>
</cp:coreProperties>
</file>