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026" w:type="dxa"/>
        <w:tblLook w:val="04A0" w:firstRow="1" w:lastRow="0" w:firstColumn="1" w:lastColumn="0" w:noHBand="0" w:noVBand="1"/>
      </w:tblPr>
      <w:tblGrid>
        <w:gridCol w:w="2913"/>
        <w:gridCol w:w="7719"/>
        <w:gridCol w:w="425"/>
      </w:tblGrid>
      <w:tr w:rsidR="00360608" w:rsidRPr="00360608" w:rsidTr="007554F5">
        <w:trPr>
          <w:trHeight w:val="375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608" w:rsidRPr="00360608" w:rsidRDefault="00360608" w:rsidP="00360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71"/>
            <w:bookmarkEnd w:id="0"/>
          </w:p>
        </w:tc>
        <w:tc>
          <w:tcPr>
            <w:tcW w:w="8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0608" w:rsidRPr="007371F3" w:rsidRDefault="00360608" w:rsidP="0075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55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60608" w:rsidRPr="00360608" w:rsidTr="007554F5">
        <w:trPr>
          <w:trHeight w:val="375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608" w:rsidRPr="00360608" w:rsidRDefault="00360608" w:rsidP="0036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0608" w:rsidRPr="007371F3" w:rsidRDefault="00360608" w:rsidP="00613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360608" w:rsidRPr="00360608" w:rsidTr="007554F5">
        <w:trPr>
          <w:trHeight w:val="375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608" w:rsidRPr="00360608" w:rsidRDefault="00360608" w:rsidP="0036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608" w:rsidRPr="007371F3" w:rsidRDefault="00360608" w:rsidP="00613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Зимовниковского сельского поселения</w:t>
            </w:r>
          </w:p>
        </w:tc>
      </w:tr>
      <w:tr w:rsidR="00360608" w:rsidRPr="00360608" w:rsidTr="007554F5">
        <w:trPr>
          <w:trHeight w:val="375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608" w:rsidRPr="00360608" w:rsidRDefault="00360608" w:rsidP="0036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608" w:rsidRPr="007371F3" w:rsidRDefault="00360608" w:rsidP="0075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 района на 201</w:t>
            </w:r>
            <w:r w:rsidR="00755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="00755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7554F5" w:rsidRPr="00360608" w:rsidTr="007554F5">
        <w:trPr>
          <w:trHeight w:val="375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4F5" w:rsidRPr="00360608" w:rsidRDefault="007554F5" w:rsidP="0036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4F5" w:rsidRPr="007371F3" w:rsidRDefault="007554F5" w:rsidP="0075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0608" w:rsidRPr="002F78C3" w:rsidTr="007554F5">
        <w:trPr>
          <w:trHeight w:val="375"/>
        </w:trPr>
        <w:tc>
          <w:tcPr>
            <w:tcW w:w="11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608" w:rsidRPr="002F78C3" w:rsidRDefault="00360608" w:rsidP="00360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8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360608" w:rsidRPr="002F78C3" w:rsidTr="007554F5">
        <w:trPr>
          <w:gridAfter w:val="1"/>
          <w:wAfter w:w="425" w:type="dxa"/>
          <w:trHeight w:val="375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608" w:rsidRPr="002F78C3" w:rsidRDefault="00360608" w:rsidP="0086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8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</w:t>
            </w:r>
            <w:r w:rsidR="008627F0" w:rsidRPr="002F78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муниципальным </w:t>
            </w:r>
            <w:r w:rsidRPr="002F78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программам </w:t>
            </w:r>
            <w:r w:rsidR="008627F0" w:rsidRPr="002F78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Зимовниковского сельского поселения</w:t>
            </w:r>
            <w:r w:rsidR="00314CEB" w:rsidRPr="002F78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360608" w:rsidRPr="002F78C3" w:rsidTr="007554F5">
        <w:trPr>
          <w:gridAfter w:val="1"/>
          <w:wAfter w:w="425" w:type="dxa"/>
          <w:trHeight w:val="375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608" w:rsidRPr="002F78C3" w:rsidRDefault="00360608" w:rsidP="0075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8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</w:t>
            </w:r>
            <w:r w:rsidR="0075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Pr="002F78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подгруппам видов расходов, разделам, подразделам</w:t>
            </w:r>
          </w:p>
        </w:tc>
      </w:tr>
      <w:tr w:rsidR="00360608" w:rsidRPr="00360608" w:rsidTr="007554F5">
        <w:trPr>
          <w:gridAfter w:val="1"/>
          <w:wAfter w:w="425" w:type="dxa"/>
          <w:trHeight w:val="360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608" w:rsidRPr="00360608" w:rsidRDefault="00360608" w:rsidP="0075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местного</w:t>
            </w:r>
            <w:r w:rsidRPr="003606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201</w:t>
            </w:r>
            <w:r w:rsidR="0075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3606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6A44D9" w:rsidRDefault="007554F5" w:rsidP="00BE1A30">
      <w:pPr>
        <w:tabs>
          <w:tab w:val="right" w:pos="9354"/>
        </w:tabs>
      </w:pPr>
      <w:r>
        <w:fldChar w:fldCharType="begin"/>
      </w:r>
      <w:r>
        <w:instrText xml:space="preserve"> LINK </w:instrText>
      </w:r>
      <w:r w:rsidR="006A44D9">
        <w:instrText xml:space="preserve">Excel.Sheet.8 "C:\\Rab_AISBP\\Отчеты_Excel_Word_2016\\Распределение бюджетных ассигнований на год по целевым статьям, видам расходов, разделам, подразделам классификации расходов бюджета.xls" Лист1!R11C1:R66C6 </w:instrText>
      </w:r>
      <w:r>
        <w:instrText xml:space="preserve">\a \f 4 \h  \* MERGEFORMAT </w:instrText>
      </w:r>
      <w:r>
        <w:fldChar w:fldCharType="separate"/>
      </w:r>
      <w:r>
        <w:tab/>
      </w:r>
      <w:r w:rsidRPr="007554F5">
        <w:rPr>
          <w:rFonts w:ascii="Times New Roman" w:hAnsi="Times New Roman" w:cs="Times New Roman"/>
          <w:b/>
          <w:sz w:val="24"/>
          <w:szCs w:val="24"/>
        </w:rPr>
        <w:t>(тыс. рублей)</w:t>
      </w:r>
      <w:r>
        <w:fldChar w:fldCharType="end"/>
      </w:r>
    </w:p>
    <w:tbl>
      <w:tblPr>
        <w:tblW w:w="11020" w:type="dxa"/>
        <w:tblInd w:w="-1026" w:type="dxa"/>
        <w:tblLook w:val="04A0" w:firstRow="1" w:lastRow="0" w:firstColumn="1" w:lastColumn="0" w:noHBand="0" w:noVBand="1"/>
      </w:tblPr>
      <w:tblGrid>
        <w:gridCol w:w="6100"/>
        <w:gridCol w:w="1838"/>
        <w:gridCol w:w="645"/>
        <w:gridCol w:w="500"/>
        <w:gridCol w:w="605"/>
        <w:gridCol w:w="1332"/>
      </w:tblGrid>
      <w:tr w:rsidR="006A44D9" w:rsidRPr="006A44D9" w:rsidTr="00BE1A30">
        <w:trPr>
          <w:trHeight w:val="375"/>
          <w:tblHeader/>
        </w:trPr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D9" w:rsidRPr="006A44D9" w:rsidRDefault="006A44D9" w:rsidP="006A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D9" w:rsidRPr="006A44D9" w:rsidRDefault="006A44D9" w:rsidP="006A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D9" w:rsidRPr="006A44D9" w:rsidRDefault="006A44D9" w:rsidP="006A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D9" w:rsidRPr="006A44D9" w:rsidRDefault="006A44D9" w:rsidP="006A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4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D9" w:rsidRPr="006A44D9" w:rsidRDefault="006A44D9" w:rsidP="006A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A4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D9" w:rsidRPr="006A44D9" w:rsidRDefault="006A44D9" w:rsidP="006A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A44D9" w:rsidRPr="006A44D9" w:rsidTr="00BE1A30">
        <w:trPr>
          <w:trHeight w:val="37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F71"/>
            <w:bookmarkStart w:id="2" w:name="_GoBack" w:colFirst="5" w:colLast="5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44 438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44D9" w:rsidRPr="006A44D9" w:rsidTr="00BE1A30">
        <w:trPr>
          <w:trHeight w:val="1657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Зимовниковского сельского поселения «Обеспечение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9 770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44D9" w:rsidRPr="006A44D9" w:rsidTr="00BE1A30">
        <w:trPr>
          <w:trHeight w:val="1269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9 770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44D9" w:rsidRPr="006A44D9" w:rsidTr="00BE1A30">
        <w:trPr>
          <w:trHeight w:val="4506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коммунальное и ремонтно-техническое обслуживание объектов водопроводного хозяйства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962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взносов на капитальный ремонт в отношении помещений МКД в рамках подпрограммы "Создание условий для обеспечения качественными 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853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текущий ремонт и содержание жилищного фонда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01 1 00 26280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668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строительство и реконструкцию объектов водоснабжения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01 1 00 73530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44D9" w:rsidRPr="006A44D9" w:rsidTr="00BE1A30">
        <w:trPr>
          <w:trHeight w:val="358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01 1 00 73550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44D9" w:rsidRPr="006A44D9" w:rsidTr="00BE1A30">
        <w:trPr>
          <w:trHeight w:val="3946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из местного бюджета на строительство и реконструкцию объектов водоснабжения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S3530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44D9" w:rsidRPr="006A44D9" w:rsidTr="00BE1A30">
        <w:trPr>
          <w:trHeight w:val="3833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из местного бюджета на строительство и реконструкцию объектов газификации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BE1A30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01 1 00 </w:t>
            </w:r>
            <w:r w:rsidR="006A44D9"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S3550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44D9" w:rsidRPr="006A44D9" w:rsidTr="00BE1A30">
        <w:trPr>
          <w:trHeight w:val="1649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7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401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«Пожарная безопасность»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44D9" w:rsidRPr="006A44D9" w:rsidTr="00BE1A30">
        <w:trPr>
          <w:trHeight w:val="3669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материально-техническое обеспечение деятельности пожарной команды в рамках подпрограммы «Пожарная безопасность»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44D9" w:rsidRPr="006A44D9" w:rsidTr="00BE1A30">
        <w:trPr>
          <w:trHeight w:val="75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«Защита от чрезвычайных ситуаций»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903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868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модернизации и поддержанию в готовности систем оповещения населения Зимовниковского сельского поселения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03 2 00 26070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75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6 250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75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2711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«Развитие культуры в Зимовниковском сельском поселении» муниципальной программы Зимовниковского сельского поселения «Развитие культуры» (Субсидии бюджетным учреждениям)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75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«Сохранение памятников истории и культуры»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2633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04 2 00 26080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112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Зимовниковского сельского поселения «Благоустройство территории»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8 581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44D9" w:rsidRPr="006A44D9" w:rsidTr="00BE1A30">
        <w:trPr>
          <w:trHeight w:val="150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«Санитарное и текущее содержание объектов благоустройства и озеленения на территории Зимовниковского сельского поселения»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8 581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44D9" w:rsidRPr="006A44D9" w:rsidTr="00BE1A30">
        <w:trPr>
          <w:trHeight w:val="3584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«Санитарное и текущее содержание объектов благоустройства и озеленения на территории Зимовниковского сельского поселения» муниципальной программы Зимовниковского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05 1 00 26090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8 581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44D9" w:rsidRPr="006A44D9" w:rsidTr="00BE1A30">
        <w:trPr>
          <w:trHeight w:val="112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112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массового спорта на территории Зимовниковского сельского поселения»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2958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«Развитие массового спорта на территории Зимовниковского сельского поселения» муниципальной программы Зимовниковского сельского поселения «Развитие физической культуры и спорта» (Субсидии бюджетным учреждениям)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2972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массового спорта на территории Зимовниковского сельского поселения» муниципальной программы Зимовниковского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06 1 00 26120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1116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Зимовниковского сельского поселения «Развитие муниципальной службы и информационное общество»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1883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4603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 муниципальной программы Зимовниковского сельского поселения «Развитие муниципальной службы»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07 1 00 26130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112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Зимовниковского сельского поселения «Развитие транспортной системы»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5 737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44D9" w:rsidRPr="006A44D9" w:rsidTr="00BE1A30">
        <w:trPr>
          <w:trHeight w:val="112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Зимовниковского сельского поселения»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5 637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44D9" w:rsidRPr="006A44D9" w:rsidTr="00BE1A30">
        <w:trPr>
          <w:trHeight w:val="2972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текущий ремонт и содержание автомобильных дорог общего пользования местного значения в рамках подпрограммы «Развитие транспортной инфраструктуры Зимовниковского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08 1 00 26150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017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 и тротуаров в рамках подпрограммы «Развитие сети автомобильных дорог в Зимовниковском сельском поселении» муниципальной программы Зимовниковского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08 1 00 26200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4 837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44D9" w:rsidRPr="006A44D9" w:rsidTr="00BE1A30">
        <w:trPr>
          <w:trHeight w:val="112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«Повышение безопасности дорожного движения на территории Зимовниковского сельского поселения»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2679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дорожного движения в рамках подпрограммы «Развитие транспортной инфраструктуры Зимовниковского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08 2 00 26160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112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Зимовниковского сельского поселения «Энергосбережение и повышение энергетической эффективности»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75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«Энергосбережение Зимовниковского сельского поселения»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198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энергетической эффективности систем освещения в рамках подпрограммы «Энергосбережение Зимовниковского сельского поселения» муниципальной программы Зимовниковского сельского поселения «Энергосбережение и повышение энергетической эффективности»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09 1 00 26170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301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повышению энергетической эффективности систем освещения в рамках подпрограммы «Энергосбережение Зимовниковского сельского поселения» муниципальной программы Зимовниковского сельского поселения «Энергосбережение и повышение энергетической эффективности»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09 1 00 26170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167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10 673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44D9" w:rsidRPr="006A44D9" w:rsidTr="00BE1A30">
        <w:trPr>
          <w:trHeight w:val="112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10 673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44D9" w:rsidRPr="006A44D9" w:rsidTr="00BE1A30">
        <w:trPr>
          <w:trHeight w:val="3813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10 2 00 00110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1 103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924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10 2 00 00110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7 662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3868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5227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</w:t>
            </w:r>
            <w:proofErr w:type="gram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трансферты</w:t>
            </w:r>
            <w:proofErr w:type="gramEnd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передаваемые из местного бюджета в бюджет муниципального района на организацию и проведение мобилизационной подготовки, по вопросам гражданской обороны, защиты населения и территорий от ЧС природного и техногенного характера, в соответствии с заключенными соглашениями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10 2 00 86010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44D9" w:rsidRPr="006A44D9" w:rsidTr="00BE1A30">
        <w:trPr>
          <w:trHeight w:val="2977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10 2 00 99990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75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«Управление и распоряжение муниципальным имуществом»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75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«Управление и распоряжение муниципальным имуществом»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4293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по управлению муниципальным имуществом Зимовниковского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«Управление и распоряжение муниципальным имуществом» муниципальной программы Зимовниковского сельского поселения «Управление и распоряжение муниципальным имуществом»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11 1 00 26190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112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44D9" w:rsidRPr="006A44D9" w:rsidTr="00BE1A30">
        <w:trPr>
          <w:trHeight w:val="37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44D9" w:rsidRPr="006A44D9" w:rsidTr="00BE1A30">
        <w:trPr>
          <w:trHeight w:val="1724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(Публичные нормативные социальные выплаты гражданам)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22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«Реализация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1 115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2249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членских взносов в Ассоциацию муниципальных образований в рамках непрограммного направления деятельности «Реализация функций иных органов местного самоуправления Зимовниковского сельского поселения» (Уплата налогов, сборов и иных платежей)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2592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Выплата единовременного пособия </w:t>
            </w:r>
            <w:proofErr w:type="gram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полные годы</w:t>
            </w:r>
            <w:proofErr w:type="gramEnd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стажа муниципальной службы уволенным пенсионерам в рамках непрограммного направления деятельности «Реализация функций иных органов местного самоуправления Зимовниковского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A44D9" w:rsidRPr="006A44D9" w:rsidTr="00BE1A30">
        <w:trPr>
          <w:trHeight w:val="4513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44D9" w:rsidRPr="006A44D9" w:rsidTr="00BE1A30">
        <w:trPr>
          <w:trHeight w:val="187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D9" w:rsidRPr="006A44D9" w:rsidRDefault="006A44D9" w:rsidP="006A4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  <w:r w:rsidR="00BE1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A4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bookmarkEnd w:id="2"/>
    </w:tbl>
    <w:p w:rsidR="00CF6600" w:rsidRDefault="00CF6600"/>
    <w:p w:rsidR="009D5309" w:rsidRDefault="009D5309"/>
    <w:p w:rsidR="009D5309" w:rsidRPr="009D5309" w:rsidRDefault="009D5309">
      <w:pPr>
        <w:rPr>
          <w:rFonts w:ascii="Times New Roman" w:hAnsi="Times New Roman" w:cs="Times New Roman"/>
          <w:sz w:val="28"/>
          <w:szCs w:val="28"/>
        </w:rPr>
      </w:pPr>
      <w:r w:rsidRPr="009D5309">
        <w:rPr>
          <w:rFonts w:ascii="Times New Roman" w:hAnsi="Times New Roman" w:cs="Times New Roman"/>
          <w:sz w:val="28"/>
          <w:szCs w:val="28"/>
        </w:rPr>
        <w:t>Глава  Зимовниковского</w:t>
      </w:r>
    </w:p>
    <w:p w:rsidR="009D5309" w:rsidRPr="009D5309" w:rsidRDefault="009D5309">
      <w:pPr>
        <w:rPr>
          <w:rFonts w:ascii="Times New Roman" w:hAnsi="Times New Roman" w:cs="Times New Roman"/>
          <w:sz w:val="28"/>
          <w:szCs w:val="28"/>
        </w:rPr>
      </w:pPr>
      <w:r w:rsidRPr="009D5309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D5309">
        <w:rPr>
          <w:rFonts w:ascii="Times New Roman" w:hAnsi="Times New Roman" w:cs="Times New Roman"/>
          <w:sz w:val="28"/>
          <w:szCs w:val="28"/>
        </w:rPr>
        <w:t>Фоменко С.Н.</w:t>
      </w:r>
    </w:p>
    <w:sectPr w:rsidR="009D5309" w:rsidRPr="009D5309" w:rsidSect="003F7477">
      <w:pgSz w:w="11906" w:h="16838"/>
      <w:pgMar w:top="85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608"/>
    <w:rsid w:val="002F78C3"/>
    <w:rsid w:val="00314CEB"/>
    <w:rsid w:val="00360608"/>
    <w:rsid w:val="003F7477"/>
    <w:rsid w:val="00411FB2"/>
    <w:rsid w:val="006A44D9"/>
    <w:rsid w:val="007554F5"/>
    <w:rsid w:val="008627F0"/>
    <w:rsid w:val="009B2BD8"/>
    <w:rsid w:val="009D5309"/>
    <w:rsid w:val="009F5DE0"/>
    <w:rsid w:val="00AA39FA"/>
    <w:rsid w:val="00BE1A30"/>
    <w:rsid w:val="00CF6600"/>
    <w:rsid w:val="00E10BD4"/>
    <w:rsid w:val="00E8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2758</Words>
  <Characters>15722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2014-11-16T11:09:00Z</cp:lastPrinted>
  <dcterms:created xsi:type="dcterms:W3CDTF">2013-11-14T07:42:00Z</dcterms:created>
  <dcterms:modified xsi:type="dcterms:W3CDTF">2015-12-22T09:10:00Z</dcterms:modified>
</cp:coreProperties>
</file>