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196A13">
        <w:rPr>
          <w:sz w:val="28"/>
          <w:szCs w:val="28"/>
        </w:rPr>
        <w:t xml:space="preserve">31.05.2021  </w:t>
      </w:r>
      <w:r w:rsidRPr="00C327FC">
        <w:rPr>
          <w:sz w:val="28"/>
          <w:szCs w:val="28"/>
        </w:rPr>
        <w:sym w:font="Times New Roman" w:char="2116"/>
      </w:r>
      <w:r w:rsidR="00196A13">
        <w:rPr>
          <w:sz w:val="28"/>
          <w:szCs w:val="28"/>
        </w:rPr>
        <w:t xml:space="preserve">  401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г.Ростов-на-Дону</w:t>
      </w:r>
    </w:p>
    <w:p w:rsidR="002F5F19" w:rsidRPr="00F44153" w:rsidRDefault="002F5F19" w:rsidP="00F44153">
      <w:pPr>
        <w:widowControl w:val="0"/>
        <w:spacing w:line="264" w:lineRule="auto"/>
        <w:jc w:val="center"/>
      </w:pPr>
    </w:p>
    <w:p w:rsidR="00F44153" w:rsidRPr="002F5F19" w:rsidRDefault="00F44153" w:rsidP="00F44153">
      <w:pPr>
        <w:widowControl w:val="0"/>
        <w:spacing w:line="264" w:lineRule="auto"/>
        <w:jc w:val="center"/>
        <w:rPr>
          <w:sz w:val="28"/>
          <w:szCs w:val="28"/>
        </w:rPr>
      </w:pPr>
    </w:p>
    <w:p w:rsidR="002F5F19" w:rsidRPr="002F5F19" w:rsidRDefault="002F5F19" w:rsidP="00F44153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 w:rsidRPr="002F5F19">
        <w:rPr>
          <w:b/>
          <w:bCs/>
          <w:sz w:val="28"/>
          <w:szCs w:val="28"/>
        </w:rPr>
        <w:t>О внесении изменений</w:t>
      </w:r>
    </w:p>
    <w:p w:rsidR="002F5F19" w:rsidRPr="002F5F19" w:rsidRDefault="002F5F19" w:rsidP="00F44153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 w:rsidRPr="002F5F19">
        <w:rPr>
          <w:b/>
          <w:bCs/>
          <w:sz w:val="28"/>
          <w:szCs w:val="28"/>
        </w:rPr>
        <w:t>в постановление Правительства</w:t>
      </w:r>
    </w:p>
    <w:p w:rsidR="002F5F19" w:rsidRPr="002F5F19" w:rsidRDefault="002F5F19" w:rsidP="00F44153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 w:rsidRPr="002F5F19">
        <w:rPr>
          <w:b/>
          <w:bCs/>
          <w:sz w:val="28"/>
          <w:szCs w:val="28"/>
        </w:rPr>
        <w:t>Ростовской области от 05.04.2020 № 272</w:t>
      </w:r>
    </w:p>
    <w:p w:rsidR="002F5F19" w:rsidRPr="00F44153" w:rsidRDefault="002F5F19" w:rsidP="00F44153">
      <w:pPr>
        <w:widowControl w:val="0"/>
        <w:autoSpaceDE w:val="0"/>
        <w:autoSpaceDN w:val="0"/>
        <w:adjustRightInd w:val="0"/>
        <w:spacing w:line="264" w:lineRule="auto"/>
        <w:jc w:val="center"/>
        <w:outlineLvl w:val="0"/>
      </w:pPr>
    </w:p>
    <w:p w:rsidR="00F44153" w:rsidRPr="002F5F19" w:rsidRDefault="00F44153" w:rsidP="00F44153">
      <w:pPr>
        <w:widowControl w:val="0"/>
        <w:autoSpaceDE w:val="0"/>
        <w:autoSpaceDN w:val="0"/>
        <w:adjustRightInd w:val="0"/>
        <w:spacing w:line="264" w:lineRule="auto"/>
        <w:jc w:val="center"/>
        <w:outlineLvl w:val="0"/>
        <w:rPr>
          <w:sz w:val="28"/>
          <w:szCs w:val="28"/>
        </w:rPr>
      </w:pPr>
    </w:p>
    <w:p w:rsidR="002F5F19" w:rsidRPr="002F5F19" w:rsidRDefault="002F5F19" w:rsidP="00F44153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2F5F19">
        <w:rPr>
          <w:spacing w:val="-4"/>
          <w:sz w:val="28"/>
          <w:szCs w:val="28"/>
        </w:rPr>
        <w:t xml:space="preserve">В целях снижения рисков осложнения эпидемиологической обстановки, связанной с распространением </w:t>
      </w:r>
      <w:r w:rsidRPr="002F5F19">
        <w:rPr>
          <w:sz w:val="28"/>
          <w:szCs w:val="28"/>
        </w:rPr>
        <w:t>новой коронавирусной инфекции (COVID-19) на территории Ростовской области, в соответствии с Федеральным законом от 30.03.1999 №</w:t>
      </w:r>
      <w:r w:rsidRPr="002F5F19">
        <w:rPr>
          <w:sz w:val="28"/>
          <w:szCs w:val="28"/>
          <w:lang w:val="en-US"/>
        </w:rPr>
        <w:t> </w:t>
      </w:r>
      <w:r w:rsidRPr="002F5F19">
        <w:rPr>
          <w:sz w:val="28"/>
          <w:szCs w:val="28"/>
        </w:rPr>
        <w:t xml:space="preserve">52-ФЗ «О санитарно-эпидемиологическом благополучии </w:t>
      </w:r>
      <w:r w:rsidRPr="00F44153">
        <w:rPr>
          <w:spacing w:val="-4"/>
          <w:sz w:val="28"/>
          <w:szCs w:val="28"/>
        </w:rPr>
        <w:t>населения», наосновании предложения Главного государственного санитарного</w:t>
      </w:r>
      <w:r w:rsidRPr="002F5F19">
        <w:rPr>
          <w:sz w:val="28"/>
          <w:szCs w:val="28"/>
        </w:rPr>
        <w:t xml:space="preserve"> врача поРостовской области от 05.04.2021 № 04-61/8252 Правительство Ростовской области  </w:t>
      </w:r>
      <w:r w:rsidRPr="002F5F19">
        <w:rPr>
          <w:b/>
          <w:spacing w:val="60"/>
          <w:sz w:val="28"/>
          <w:szCs w:val="28"/>
        </w:rPr>
        <w:t>постановляет</w:t>
      </w:r>
      <w:r w:rsidRPr="002F5F19">
        <w:rPr>
          <w:sz w:val="28"/>
          <w:szCs w:val="28"/>
        </w:rPr>
        <w:t>:</w:t>
      </w:r>
    </w:p>
    <w:p w:rsidR="002F5F19" w:rsidRPr="002F5F19" w:rsidRDefault="002F5F19" w:rsidP="00F44153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</w:p>
    <w:p w:rsidR="002F5F19" w:rsidRPr="002F5F19" w:rsidRDefault="002F5F19" w:rsidP="00F44153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2F5F19">
        <w:rPr>
          <w:spacing w:val="-4"/>
          <w:sz w:val="28"/>
          <w:szCs w:val="28"/>
        </w:rPr>
        <w:t>1.</w:t>
      </w:r>
      <w:r w:rsidRPr="002F5F19">
        <w:rPr>
          <w:spacing w:val="-4"/>
          <w:sz w:val="28"/>
          <w:szCs w:val="28"/>
          <w:lang w:val="en-US"/>
        </w:rPr>
        <w:t> </w:t>
      </w:r>
      <w:r w:rsidRPr="002F5F19">
        <w:rPr>
          <w:spacing w:val="-4"/>
          <w:sz w:val="28"/>
          <w:szCs w:val="28"/>
        </w:rPr>
        <w:t>Внести в постановление Правительства Ростовской области от</w:t>
      </w:r>
      <w:r w:rsidRPr="002F5F19">
        <w:rPr>
          <w:spacing w:val="-4"/>
          <w:sz w:val="28"/>
          <w:szCs w:val="28"/>
          <w:lang w:val="en-US"/>
        </w:rPr>
        <w:t> </w:t>
      </w:r>
      <w:r w:rsidRPr="002F5F19">
        <w:rPr>
          <w:spacing w:val="-4"/>
          <w:sz w:val="28"/>
          <w:szCs w:val="28"/>
        </w:rPr>
        <w:t>05.04.2020№</w:t>
      </w:r>
      <w:r w:rsidR="00F44153">
        <w:rPr>
          <w:spacing w:val="-4"/>
          <w:sz w:val="28"/>
          <w:szCs w:val="28"/>
        </w:rPr>
        <w:t> </w:t>
      </w:r>
      <w:r w:rsidRPr="002F5F19">
        <w:rPr>
          <w:spacing w:val="-4"/>
          <w:sz w:val="28"/>
          <w:szCs w:val="28"/>
        </w:rPr>
        <w:t>272 «О мерах по обеспечению санитарно-эпидемиологического благополучия</w:t>
      </w:r>
      <w:r w:rsidRPr="002F5F19">
        <w:rPr>
          <w:sz w:val="28"/>
          <w:szCs w:val="28"/>
        </w:rPr>
        <w:t xml:space="preserve"> населения на территории Ростовской области в связи с распространением новой </w:t>
      </w:r>
      <w:r w:rsidRPr="002F5F19">
        <w:rPr>
          <w:spacing w:val="-6"/>
          <w:sz w:val="28"/>
          <w:szCs w:val="28"/>
        </w:rPr>
        <w:t>коронавирусной инфекции (COVID-19)» (в редакции постановлений Правительства</w:t>
      </w:r>
      <w:r w:rsidRPr="002F5F19">
        <w:rPr>
          <w:sz w:val="28"/>
          <w:szCs w:val="28"/>
        </w:rPr>
        <w:t xml:space="preserve"> Ростовской области от 11.04.2020 №</w:t>
      </w:r>
      <w:r w:rsidRPr="002F5F19">
        <w:rPr>
          <w:sz w:val="28"/>
          <w:szCs w:val="28"/>
          <w:lang w:val="en-US"/>
        </w:rPr>
        <w:t> </w:t>
      </w:r>
      <w:r w:rsidRPr="002F5F19">
        <w:rPr>
          <w:sz w:val="28"/>
          <w:szCs w:val="28"/>
        </w:rPr>
        <w:t>312, от</w:t>
      </w:r>
      <w:r w:rsidRPr="002F5F19">
        <w:rPr>
          <w:sz w:val="28"/>
          <w:szCs w:val="28"/>
          <w:lang w:val="en-US"/>
        </w:rPr>
        <w:t> </w:t>
      </w:r>
      <w:r w:rsidRPr="002F5F19">
        <w:rPr>
          <w:sz w:val="28"/>
          <w:szCs w:val="28"/>
        </w:rPr>
        <w:t>13.04.2020 № 316, от 15.04.2020 № 357, от 19.04.2020 №</w:t>
      </w:r>
      <w:r w:rsidR="00F44153">
        <w:rPr>
          <w:sz w:val="28"/>
          <w:szCs w:val="28"/>
        </w:rPr>
        <w:t> </w:t>
      </w:r>
      <w:r w:rsidRPr="002F5F19">
        <w:rPr>
          <w:sz w:val="28"/>
          <w:szCs w:val="28"/>
        </w:rPr>
        <w:t>359, от 26.04.2020 №</w:t>
      </w:r>
      <w:r w:rsidRPr="002F5F19">
        <w:rPr>
          <w:sz w:val="28"/>
          <w:szCs w:val="28"/>
          <w:lang w:val="en-US"/>
        </w:rPr>
        <w:t> </w:t>
      </w:r>
      <w:r w:rsidRPr="002F5F19">
        <w:rPr>
          <w:sz w:val="28"/>
          <w:szCs w:val="28"/>
        </w:rPr>
        <w:t>390, от 30.04.2020 № 427, от 08.05.2020 № 430, от</w:t>
      </w:r>
      <w:r w:rsidR="00F44153">
        <w:rPr>
          <w:sz w:val="28"/>
          <w:szCs w:val="28"/>
        </w:rPr>
        <w:t> </w:t>
      </w:r>
      <w:r w:rsidRPr="002F5F19">
        <w:rPr>
          <w:sz w:val="28"/>
          <w:szCs w:val="28"/>
        </w:rPr>
        <w:t>12.05.2020 №</w:t>
      </w:r>
      <w:r w:rsidRPr="002F5F19">
        <w:rPr>
          <w:sz w:val="28"/>
          <w:szCs w:val="28"/>
          <w:lang w:val="en-US"/>
        </w:rPr>
        <w:t> </w:t>
      </w:r>
      <w:r w:rsidRPr="002F5F19">
        <w:rPr>
          <w:sz w:val="28"/>
          <w:szCs w:val="28"/>
        </w:rPr>
        <w:t>431, от</w:t>
      </w:r>
      <w:r w:rsidRPr="002F5F19">
        <w:rPr>
          <w:sz w:val="28"/>
          <w:szCs w:val="28"/>
          <w:lang w:val="en-US"/>
        </w:rPr>
        <w:t> </w:t>
      </w:r>
      <w:r w:rsidRPr="002F5F19">
        <w:rPr>
          <w:sz w:val="28"/>
          <w:szCs w:val="28"/>
        </w:rPr>
        <w:t>22.05.2020 № 461, от 02.06.2020 № 511, от 04.06.2020 №</w:t>
      </w:r>
      <w:r w:rsidRPr="002F5F19">
        <w:rPr>
          <w:sz w:val="28"/>
          <w:szCs w:val="28"/>
          <w:lang w:val="en-US"/>
        </w:rPr>
        <w:t> </w:t>
      </w:r>
      <w:r w:rsidRPr="002F5F19">
        <w:rPr>
          <w:sz w:val="28"/>
          <w:szCs w:val="28"/>
        </w:rPr>
        <w:t>516, от 14.10.2020 № 86, от 23.10.2020 № 114, от 12.11.2020 № 208, от 30.11.2020 № 244, от 24.12.2020 № 385, от 13.01.2021 № 10, от 14.01.2021 № 2, от 28.01.2021 № 31, от 11.02.2021 № 81, от 05.03.2021 № 150) изменения согласно приложению.</w:t>
      </w:r>
    </w:p>
    <w:p w:rsidR="002F5F19" w:rsidRPr="002F5F19" w:rsidRDefault="002F5F19" w:rsidP="00F44153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2F5F19">
        <w:rPr>
          <w:sz w:val="28"/>
          <w:szCs w:val="28"/>
        </w:rPr>
        <w:t xml:space="preserve">2. Пресс-службе Губернатора Ростовской области (Четвертакова И.В.) </w:t>
      </w:r>
      <w:r w:rsidRPr="002F5F19">
        <w:rPr>
          <w:spacing w:val="-4"/>
          <w:sz w:val="28"/>
          <w:szCs w:val="28"/>
        </w:rPr>
        <w:t>совместно с Оперативным штабом по координации деятельности по предупреждению</w:t>
      </w:r>
      <w:r w:rsidRPr="002F5F19">
        <w:rPr>
          <w:sz w:val="28"/>
          <w:szCs w:val="28"/>
        </w:rPr>
        <w:t xml:space="preserve"> завоза и распространения новой коронавирусной инфекции на территории Ростовской области обеспечить разъяснение положений настоящего постановления.</w:t>
      </w:r>
    </w:p>
    <w:p w:rsidR="002F5F19" w:rsidRPr="002F5F19" w:rsidRDefault="002F5F19" w:rsidP="00F44153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2F5F19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2F5F19" w:rsidRPr="002F5F19" w:rsidRDefault="002F5F19" w:rsidP="00F44153">
      <w:pPr>
        <w:widowControl w:val="0"/>
        <w:spacing w:line="264" w:lineRule="auto"/>
        <w:ind w:firstLine="709"/>
        <w:jc w:val="both"/>
        <w:rPr>
          <w:spacing w:val="-4"/>
          <w:sz w:val="28"/>
          <w:szCs w:val="28"/>
        </w:rPr>
      </w:pPr>
      <w:r w:rsidRPr="002F5F19">
        <w:rPr>
          <w:spacing w:val="-4"/>
          <w:sz w:val="28"/>
          <w:szCs w:val="28"/>
        </w:rPr>
        <w:t>4. Контроль за выполнением настоящего постановления оставляю за собой.</w:t>
      </w:r>
    </w:p>
    <w:p w:rsidR="002F5F19" w:rsidRPr="002F5F19" w:rsidRDefault="002F5F19" w:rsidP="00F44153">
      <w:pPr>
        <w:widowControl w:val="0"/>
        <w:tabs>
          <w:tab w:val="left" w:pos="7655"/>
        </w:tabs>
        <w:spacing w:line="264" w:lineRule="auto"/>
        <w:jc w:val="both"/>
        <w:rPr>
          <w:sz w:val="28"/>
          <w:szCs w:val="28"/>
        </w:rPr>
      </w:pPr>
    </w:p>
    <w:p w:rsidR="002F5F19" w:rsidRDefault="002F5F19" w:rsidP="00F44153">
      <w:pPr>
        <w:widowControl w:val="0"/>
        <w:tabs>
          <w:tab w:val="left" w:pos="7655"/>
        </w:tabs>
        <w:spacing w:line="264" w:lineRule="auto"/>
        <w:jc w:val="both"/>
        <w:rPr>
          <w:sz w:val="28"/>
          <w:szCs w:val="28"/>
        </w:rPr>
      </w:pPr>
    </w:p>
    <w:p w:rsidR="00F44153" w:rsidRPr="002F5F19" w:rsidRDefault="00F44153" w:rsidP="00F44153">
      <w:pPr>
        <w:widowControl w:val="0"/>
        <w:tabs>
          <w:tab w:val="left" w:pos="7655"/>
        </w:tabs>
        <w:spacing w:line="264" w:lineRule="auto"/>
        <w:jc w:val="both"/>
        <w:rPr>
          <w:sz w:val="28"/>
          <w:szCs w:val="28"/>
        </w:rPr>
      </w:pPr>
    </w:p>
    <w:p w:rsidR="00F44153" w:rsidRDefault="00F44153" w:rsidP="00F44153">
      <w:pPr>
        <w:tabs>
          <w:tab w:val="left" w:pos="2410"/>
        </w:tabs>
        <w:spacing w:line="264" w:lineRule="auto"/>
        <w:ind w:right="7229"/>
        <w:jc w:val="center"/>
        <w:rPr>
          <w:sz w:val="28"/>
        </w:rPr>
      </w:pPr>
      <w:r>
        <w:rPr>
          <w:sz w:val="28"/>
        </w:rPr>
        <w:t>Губернатор</w:t>
      </w:r>
    </w:p>
    <w:p w:rsidR="00F44153" w:rsidRDefault="00F44153" w:rsidP="00F44153">
      <w:pPr>
        <w:tabs>
          <w:tab w:val="left" w:pos="7655"/>
        </w:tabs>
        <w:spacing w:line="264" w:lineRule="auto"/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F44153" w:rsidRDefault="00F44153" w:rsidP="00F44153">
      <w:pPr>
        <w:spacing w:line="264" w:lineRule="auto"/>
        <w:rPr>
          <w:sz w:val="28"/>
        </w:rPr>
      </w:pPr>
    </w:p>
    <w:p w:rsidR="00F44153" w:rsidRDefault="00F44153" w:rsidP="00F44153">
      <w:pPr>
        <w:spacing w:line="264" w:lineRule="auto"/>
        <w:rPr>
          <w:sz w:val="28"/>
        </w:rPr>
      </w:pPr>
    </w:p>
    <w:p w:rsidR="002F5F19" w:rsidRPr="002F5F19" w:rsidRDefault="002F5F19" w:rsidP="00F44153">
      <w:pPr>
        <w:widowControl w:val="0"/>
        <w:spacing w:line="264" w:lineRule="auto"/>
        <w:jc w:val="both"/>
        <w:rPr>
          <w:rFonts w:eastAsia="Calibri"/>
          <w:sz w:val="28"/>
          <w:szCs w:val="28"/>
          <w:lang w:eastAsia="en-US"/>
        </w:rPr>
      </w:pPr>
    </w:p>
    <w:p w:rsidR="002F5F19" w:rsidRPr="002F5F19" w:rsidRDefault="002F5F19" w:rsidP="00F44153">
      <w:pPr>
        <w:widowControl w:val="0"/>
        <w:spacing w:line="264" w:lineRule="auto"/>
        <w:jc w:val="both"/>
        <w:rPr>
          <w:rFonts w:eastAsia="Calibri"/>
          <w:sz w:val="28"/>
          <w:szCs w:val="28"/>
          <w:lang w:eastAsia="en-US"/>
        </w:rPr>
      </w:pPr>
      <w:r w:rsidRPr="002F5F19"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F44153" w:rsidRDefault="002F5F19" w:rsidP="00F44153">
      <w:pPr>
        <w:widowControl w:val="0"/>
        <w:spacing w:line="264" w:lineRule="auto"/>
        <w:jc w:val="both"/>
        <w:rPr>
          <w:rFonts w:eastAsia="Calibri"/>
          <w:sz w:val="28"/>
          <w:szCs w:val="28"/>
          <w:lang w:eastAsia="en-US"/>
        </w:rPr>
      </w:pPr>
      <w:r w:rsidRPr="002F5F19">
        <w:rPr>
          <w:rFonts w:eastAsia="Calibri"/>
          <w:sz w:val="28"/>
          <w:szCs w:val="28"/>
          <w:lang w:eastAsia="en-US"/>
        </w:rPr>
        <w:t xml:space="preserve">министерство труда </w:t>
      </w:r>
    </w:p>
    <w:p w:rsidR="00F44153" w:rsidRDefault="002F5F19" w:rsidP="00F44153">
      <w:pPr>
        <w:widowControl w:val="0"/>
        <w:spacing w:line="264" w:lineRule="auto"/>
        <w:jc w:val="both"/>
        <w:rPr>
          <w:rFonts w:eastAsia="Calibri"/>
          <w:sz w:val="28"/>
          <w:szCs w:val="28"/>
          <w:lang w:eastAsia="en-US"/>
        </w:rPr>
      </w:pPr>
      <w:r w:rsidRPr="002F5F19">
        <w:rPr>
          <w:rFonts w:eastAsia="Calibri"/>
          <w:sz w:val="28"/>
          <w:szCs w:val="28"/>
          <w:lang w:eastAsia="en-US"/>
        </w:rPr>
        <w:t xml:space="preserve">и социального развития </w:t>
      </w:r>
    </w:p>
    <w:p w:rsidR="002F5F19" w:rsidRPr="002F5F19" w:rsidRDefault="002F5F19" w:rsidP="00F44153">
      <w:pPr>
        <w:widowControl w:val="0"/>
        <w:spacing w:line="264" w:lineRule="auto"/>
        <w:jc w:val="both"/>
        <w:rPr>
          <w:rFonts w:eastAsia="Calibri"/>
          <w:sz w:val="28"/>
          <w:szCs w:val="28"/>
          <w:lang w:eastAsia="en-US"/>
        </w:rPr>
      </w:pPr>
      <w:r w:rsidRPr="002F5F19">
        <w:rPr>
          <w:rFonts w:eastAsia="Calibri"/>
          <w:sz w:val="28"/>
          <w:szCs w:val="28"/>
          <w:lang w:eastAsia="en-US"/>
        </w:rPr>
        <w:t>Ростовской области</w:t>
      </w:r>
    </w:p>
    <w:p w:rsidR="002F5F19" w:rsidRDefault="002F5F19" w:rsidP="002F5F19">
      <w:pPr>
        <w:pageBreakBefore/>
        <w:widowControl w:val="0"/>
        <w:spacing w:line="228" w:lineRule="auto"/>
        <w:ind w:left="6237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2F5F19" w:rsidRDefault="002F5F19" w:rsidP="002F5F19">
      <w:pPr>
        <w:widowControl w:val="0"/>
        <w:spacing w:line="228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</w:t>
      </w:r>
    </w:p>
    <w:p w:rsidR="002F5F19" w:rsidRDefault="002F5F19" w:rsidP="002F5F19">
      <w:pPr>
        <w:widowControl w:val="0"/>
        <w:spacing w:line="228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Правительства</w:t>
      </w:r>
    </w:p>
    <w:p w:rsidR="002F5F19" w:rsidRDefault="002F5F19" w:rsidP="002F5F19">
      <w:pPr>
        <w:widowControl w:val="0"/>
        <w:spacing w:line="228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Ростовской области</w:t>
      </w:r>
    </w:p>
    <w:p w:rsidR="002F5F19" w:rsidRDefault="00196A13" w:rsidP="002F5F19">
      <w:pPr>
        <w:widowControl w:val="0"/>
        <w:spacing w:line="228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2F5F19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31.05.2021</w:t>
      </w:r>
      <w:r w:rsidR="002F5F19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401</w:t>
      </w:r>
    </w:p>
    <w:p w:rsidR="002F5F19" w:rsidRDefault="002F5F19" w:rsidP="002F5F19">
      <w:pPr>
        <w:widowControl w:val="0"/>
        <w:spacing w:line="228" w:lineRule="auto"/>
        <w:jc w:val="center"/>
        <w:rPr>
          <w:rFonts w:eastAsia="Calibri"/>
          <w:sz w:val="28"/>
          <w:szCs w:val="28"/>
          <w:lang w:eastAsia="en-US"/>
        </w:rPr>
      </w:pPr>
    </w:p>
    <w:p w:rsidR="002F5F19" w:rsidRDefault="002F5F19" w:rsidP="002F5F19">
      <w:pPr>
        <w:widowControl w:val="0"/>
        <w:spacing w:line="228" w:lineRule="auto"/>
        <w:jc w:val="center"/>
        <w:rPr>
          <w:rFonts w:eastAsia="Calibri"/>
          <w:sz w:val="28"/>
          <w:szCs w:val="28"/>
          <w:lang w:eastAsia="en-US"/>
        </w:rPr>
      </w:pPr>
    </w:p>
    <w:p w:rsidR="00F44153" w:rsidRDefault="00F44153" w:rsidP="002F5F19">
      <w:pPr>
        <w:widowControl w:val="0"/>
        <w:spacing w:line="228" w:lineRule="auto"/>
        <w:jc w:val="center"/>
        <w:rPr>
          <w:rFonts w:eastAsia="Calibri"/>
          <w:sz w:val="28"/>
          <w:szCs w:val="28"/>
          <w:lang w:eastAsia="en-US"/>
        </w:rPr>
      </w:pPr>
    </w:p>
    <w:p w:rsidR="002F5F19" w:rsidRDefault="002F5F19" w:rsidP="002F5F19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F44153" w:rsidRDefault="002F5F19" w:rsidP="002F5F19">
      <w:pPr>
        <w:widowControl w:val="0"/>
        <w:spacing w:line="228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вносимые в постановление Правительства </w:t>
      </w:r>
    </w:p>
    <w:p w:rsidR="00F44153" w:rsidRDefault="002F5F19" w:rsidP="002F5F19">
      <w:pPr>
        <w:widowControl w:val="0"/>
        <w:spacing w:line="228" w:lineRule="auto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Ростовской области от 05.04.2020 № 272 «</w:t>
      </w:r>
      <w:r>
        <w:rPr>
          <w:sz w:val="28"/>
          <w:szCs w:val="28"/>
        </w:rPr>
        <w:t xml:space="preserve">О мерах по обеспечению </w:t>
      </w:r>
    </w:p>
    <w:p w:rsidR="00F44153" w:rsidRDefault="002F5F19" w:rsidP="002F5F19">
      <w:pPr>
        <w:widowControl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 (в редакции постановлений Правительства Ростовской области от 11.04.2020 № 312, от 13.04.2020 № 316, от 15.04.2020 № 357, </w:t>
      </w:r>
    </w:p>
    <w:p w:rsidR="00F44153" w:rsidRDefault="002F5F19" w:rsidP="002F5F19">
      <w:pPr>
        <w:widowControl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19.04.2020 № 359, от 26.04.2020 № 390, от 30.04.2020 № 427, от 08.05.2020 </w:t>
      </w:r>
    </w:p>
    <w:p w:rsidR="00F44153" w:rsidRDefault="002F5F19" w:rsidP="002F5F19">
      <w:pPr>
        <w:widowControl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 430, от 12.05.2020 № 431,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22.05.2020 № 461, от 02.06.2020 № 511, </w:t>
      </w:r>
    </w:p>
    <w:p w:rsidR="00F44153" w:rsidRDefault="002F5F19" w:rsidP="002F5F19">
      <w:pPr>
        <w:widowControl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04.06.2020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516, от 14.10.2020 № 86, от 23.10.2020 № 114, от 12.11.2020 </w:t>
      </w:r>
    </w:p>
    <w:p w:rsidR="002F5F19" w:rsidRDefault="002F5F19" w:rsidP="002F5F19">
      <w:pPr>
        <w:widowControl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 208, от 30.11.2020 № 244, от 24.12.2020 № 385, от 13.01.2021 № 10, от 14.01.2021 № 2, от 28.01.2021 № 31, от 11.02.2021 № 81, от 05.03.2021 № 150)</w:t>
      </w:r>
    </w:p>
    <w:p w:rsidR="002F5F19" w:rsidRDefault="002F5F19" w:rsidP="002F5F19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2F5F19" w:rsidRDefault="002F5F19" w:rsidP="002F5F19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2F5F19" w:rsidRDefault="002F5F19" w:rsidP="002F5F19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дополнить подпунктами 4.20 и 4.21 следующего содержания:</w:t>
      </w:r>
    </w:p>
    <w:p w:rsidR="002F5F19" w:rsidRDefault="002F5F19" w:rsidP="002F5F19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«4.20. Работу детских лагерей палаточного типа.</w:t>
      </w:r>
    </w:p>
    <w:p w:rsidR="002F5F19" w:rsidRPr="00F44153" w:rsidRDefault="002F5F19" w:rsidP="002F5F19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4.21. Оказание </w:t>
      </w:r>
      <w:r w:rsidR="00A76B59">
        <w:rPr>
          <w:sz w:val="28"/>
          <w:szCs w:val="28"/>
        </w:rPr>
        <w:t xml:space="preserve">детям, </w:t>
      </w:r>
      <w:r w:rsidR="00A76B59" w:rsidRPr="00F44153">
        <w:rPr>
          <w:spacing w:val="-4"/>
          <w:sz w:val="28"/>
          <w:szCs w:val="28"/>
        </w:rPr>
        <w:t>местом жительства и (или) пребывания которых не</w:t>
      </w:r>
      <w:r w:rsidR="00A76B59">
        <w:rPr>
          <w:spacing w:val="-4"/>
          <w:sz w:val="28"/>
          <w:szCs w:val="28"/>
        </w:rPr>
        <w:t> </w:t>
      </w:r>
      <w:bookmarkStart w:id="0" w:name="_GoBack"/>
      <w:bookmarkEnd w:id="0"/>
      <w:r w:rsidR="00A76B59" w:rsidRPr="00F44153">
        <w:rPr>
          <w:spacing w:val="-4"/>
          <w:sz w:val="28"/>
          <w:szCs w:val="28"/>
        </w:rPr>
        <w:t>является Ростовская область</w:t>
      </w:r>
      <w:r w:rsidR="00A76B59">
        <w:rPr>
          <w:spacing w:val="-4"/>
          <w:sz w:val="28"/>
          <w:szCs w:val="28"/>
        </w:rPr>
        <w:t>,</w:t>
      </w:r>
      <w:r>
        <w:rPr>
          <w:sz w:val="28"/>
          <w:szCs w:val="28"/>
        </w:rPr>
        <w:t>услуг по организации отдыха и оздоровления детей</w:t>
      </w:r>
      <w:r w:rsidRPr="00F44153">
        <w:rPr>
          <w:spacing w:val="-4"/>
          <w:sz w:val="28"/>
          <w:szCs w:val="28"/>
        </w:rPr>
        <w:t>.».</w:t>
      </w:r>
    </w:p>
    <w:p w:rsidR="002F5F19" w:rsidRDefault="002F5F19" w:rsidP="002F5F19">
      <w:pPr>
        <w:widowControl w:val="0"/>
        <w:rPr>
          <w:sz w:val="28"/>
          <w:szCs w:val="28"/>
        </w:rPr>
      </w:pPr>
    </w:p>
    <w:p w:rsidR="002F5F19" w:rsidRDefault="002F5F19" w:rsidP="002F5F19">
      <w:pPr>
        <w:rPr>
          <w:sz w:val="28"/>
        </w:rPr>
      </w:pPr>
    </w:p>
    <w:p w:rsidR="002F5F19" w:rsidRDefault="002F5F19" w:rsidP="002F5F19">
      <w:pPr>
        <w:rPr>
          <w:sz w:val="28"/>
        </w:rPr>
      </w:pPr>
    </w:p>
    <w:p w:rsidR="002F5F19" w:rsidRDefault="002F5F19" w:rsidP="002F5F19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2F5F19" w:rsidRDefault="002F5F19" w:rsidP="002F5F19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2F5F19" w:rsidRDefault="002F5F19" w:rsidP="002F5F19">
      <w:pPr>
        <w:rPr>
          <w:sz w:val="28"/>
        </w:rPr>
      </w:pPr>
      <w:r>
        <w:rPr>
          <w:sz w:val="28"/>
        </w:rPr>
        <w:t>Правительства Ростовской области                                                       В.В. Лозин</w:t>
      </w:r>
    </w:p>
    <w:sectPr w:rsidR="002F5F19" w:rsidSect="00540E73"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318" w:rsidRDefault="00BE2318">
      <w:r>
        <w:separator/>
      </w:r>
    </w:p>
  </w:endnote>
  <w:endnote w:type="continuationSeparator" w:id="1">
    <w:p w:rsidR="00BE2318" w:rsidRDefault="00BE2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59" w:rsidRDefault="00A1279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76B5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6B59" w:rsidRDefault="00A76B59">
    <w:pPr>
      <w:pStyle w:val="a7"/>
      <w:ind w:right="360"/>
    </w:pPr>
  </w:p>
  <w:p w:rsidR="00A76B59" w:rsidRDefault="00A76B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59" w:rsidRPr="00FC6569" w:rsidRDefault="00A12795" w:rsidP="00A76B59">
    <w:pPr>
      <w:pStyle w:val="a7"/>
      <w:rPr>
        <w:lang w:val="en-US"/>
      </w:rPr>
    </w:pPr>
    <w:fldSimple w:instr=" FILENAME  \p  \* MERGEFORMAT ">
      <w:r w:rsidR="00A76B59">
        <w:rPr>
          <w:noProof/>
          <w:lang w:val="en-US"/>
        </w:rPr>
        <w:t>Y:\ORST\Ppo\ppo435.f21.docx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59" w:rsidRPr="00FC6569" w:rsidRDefault="00A12795" w:rsidP="00A76B59">
    <w:pPr>
      <w:pStyle w:val="a7"/>
      <w:rPr>
        <w:lang w:val="en-US"/>
      </w:rPr>
    </w:pPr>
    <w:fldSimple w:instr=" FILENAME  \p  \* MERGEFORMAT ">
      <w:r w:rsidR="00A76B59">
        <w:rPr>
          <w:noProof/>
          <w:lang w:val="en-US"/>
        </w:rPr>
        <w:t>Y:\ORST\Ppo\ppo435.f21.docx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318" w:rsidRDefault="00BE2318">
      <w:r>
        <w:separator/>
      </w:r>
    </w:p>
  </w:footnote>
  <w:footnote w:type="continuationSeparator" w:id="1">
    <w:p w:rsidR="00BE2318" w:rsidRDefault="00BE2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A76B59" w:rsidRDefault="00A12795">
        <w:pPr>
          <w:pStyle w:val="a9"/>
          <w:jc w:val="center"/>
        </w:pPr>
        <w:r>
          <w:fldChar w:fldCharType="begin"/>
        </w:r>
        <w:r w:rsidR="00A76B59">
          <w:instrText>PAGE   \* MERGEFORMAT</w:instrText>
        </w:r>
        <w:r>
          <w:fldChar w:fldCharType="separate"/>
        </w:r>
        <w:r w:rsidR="00196A1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F19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96A13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5F19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6C19C8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12795"/>
    <w:rsid w:val="00A30E81"/>
    <w:rsid w:val="00A34804"/>
    <w:rsid w:val="00A67B50"/>
    <w:rsid w:val="00A76B59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E2318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44153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5"/>
  </w:style>
  <w:style w:type="paragraph" w:styleId="1">
    <w:name w:val="heading 1"/>
    <w:basedOn w:val="a"/>
    <w:next w:val="a"/>
    <w:link w:val="10"/>
    <w:uiPriority w:val="99"/>
    <w:qFormat/>
    <w:rsid w:val="00A127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1279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12795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12795"/>
    <w:pPr>
      <w:jc w:val="center"/>
    </w:pPr>
    <w:rPr>
      <w:sz w:val="28"/>
    </w:rPr>
  </w:style>
  <w:style w:type="paragraph" w:styleId="a7">
    <w:name w:val="footer"/>
    <w:basedOn w:val="a"/>
    <w:link w:val="a8"/>
    <w:rsid w:val="00A1279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A1279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12795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Рогачева А.Д.</cp:lastModifiedBy>
  <cp:revision>3</cp:revision>
  <cp:lastPrinted>2021-05-26T06:53:00Z</cp:lastPrinted>
  <dcterms:created xsi:type="dcterms:W3CDTF">2021-05-26T06:10:00Z</dcterms:created>
  <dcterms:modified xsi:type="dcterms:W3CDTF">2021-05-26T07:06:00Z</dcterms:modified>
</cp:coreProperties>
</file>