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3C5" w:rsidRPr="0083213D" w:rsidRDefault="00240DC1" w:rsidP="00AD03C5">
      <w:pPr>
        <w:pStyle w:val="a3"/>
        <w:shd w:val="clear" w:color="auto" w:fill="FFFFFF"/>
        <w:spacing w:before="0" w:beforeAutospacing="0" w:after="75" w:afterAutospacing="0" w:line="234" w:lineRule="atLeast"/>
        <w:jc w:val="center"/>
        <w:rPr>
          <w:rStyle w:val="a4"/>
          <w:rFonts w:ascii="Georgia" w:hAnsi="Georgia"/>
          <w:b/>
          <w:bCs/>
          <w:sz w:val="28"/>
          <w:szCs w:val="28"/>
          <w:u w:val="single"/>
        </w:rPr>
      </w:pPr>
      <w:r w:rsidRPr="0083213D">
        <w:rPr>
          <w:rStyle w:val="a4"/>
          <w:rFonts w:ascii="Georgia" w:hAnsi="Georgia"/>
          <w:b/>
          <w:bCs/>
          <w:sz w:val="28"/>
          <w:szCs w:val="28"/>
          <w:u w:val="single"/>
        </w:rPr>
        <w:t>12</w:t>
      </w:r>
      <w:r w:rsidR="00AD03C5" w:rsidRPr="0083213D">
        <w:rPr>
          <w:rStyle w:val="a4"/>
          <w:rFonts w:ascii="Georgia" w:hAnsi="Georgia"/>
          <w:b/>
          <w:bCs/>
          <w:sz w:val="28"/>
          <w:szCs w:val="28"/>
          <w:u w:val="single"/>
        </w:rPr>
        <w:t xml:space="preserve"> Организация работы с молодежью. </w:t>
      </w:r>
    </w:p>
    <w:p w:rsidR="00AD03C5" w:rsidRPr="0083213D" w:rsidRDefault="00AD03C5" w:rsidP="00AD03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40DC1" w:rsidRPr="0083213D" w:rsidRDefault="00240DC1" w:rsidP="00240DC1">
      <w:pPr>
        <w:pStyle w:val="a3"/>
        <w:spacing w:line="360" w:lineRule="auto"/>
        <w:rPr>
          <w:sz w:val="28"/>
          <w:szCs w:val="28"/>
        </w:rPr>
      </w:pPr>
      <w:r w:rsidRPr="0083213D">
        <w:rPr>
          <w:sz w:val="28"/>
          <w:szCs w:val="28"/>
        </w:rPr>
        <w:t>Молодежь – одна из сложных возрастных категорий. Перед ними стоят разного рода проблемы и задачи, которые приходится решать  самостоятельно. Работники  СДК стараются правильно организовать досуг с молодежью.</w:t>
      </w:r>
      <w:r w:rsidRPr="0083213D">
        <w:rPr>
          <w:b/>
          <w:bCs/>
          <w:i/>
          <w:iCs/>
          <w:sz w:val="28"/>
          <w:szCs w:val="28"/>
        </w:rPr>
        <w:t> </w:t>
      </w:r>
    </w:p>
    <w:p w:rsidR="00240DC1" w:rsidRPr="0083213D" w:rsidRDefault="00240DC1" w:rsidP="00240DC1">
      <w:pPr>
        <w:pStyle w:val="a3"/>
        <w:spacing w:line="360" w:lineRule="auto"/>
        <w:rPr>
          <w:sz w:val="28"/>
          <w:szCs w:val="28"/>
        </w:rPr>
      </w:pPr>
      <w:r w:rsidRPr="0083213D">
        <w:rPr>
          <w:sz w:val="28"/>
          <w:szCs w:val="28"/>
        </w:rPr>
        <w:t>На базе домов культуры для молодёжи работают кружки и клубные объединения.  Для  организации досуга  молодежи  разрабатываются  планы проведения игровых, танцевальных, конкурсных, познавательных программ, вечеров  отдыха.</w:t>
      </w:r>
    </w:p>
    <w:p w:rsidR="00240DC1" w:rsidRPr="0083213D" w:rsidRDefault="00240DC1" w:rsidP="00240DC1">
      <w:pPr>
        <w:pStyle w:val="a3"/>
        <w:spacing w:line="360" w:lineRule="auto"/>
        <w:rPr>
          <w:sz w:val="28"/>
          <w:szCs w:val="28"/>
        </w:rPr>
      </w:pPr>
      <w:r w:rsidRPr="0083213D">
        <w:rPr>
          <w:sz w:val="28"/>
          <w:szCs w:val="28"/>
        </w:rPr>
        <w:t>Работая с молодёжной аудиторией, мы придерживаемся не только развлекательного направления в работе, но и стараемся развивать у лиц данной категорий  духовно-нравственные качества, чувства патриотизма и ответственности за самого себя и своих товарищей.</w:t>
      </w:r>
    </w:p>
    <w:p w:rsidR="00240DC1" w:rsidRPr="0083213D" w:rsidRDefault="00240DC1" w:rsidP="00240DC1">
      <w:pPr>
        <w:pStyle w:val="a3"/>
        <w:spacing w:line="360" w:lineRule="auto"/>
        <w:rPr>
          <w:sz w:val="28"/>
          <w:szCs w:val="28"/>
        </w:rPr>
      </w:pPr>
      <w:r w:rsidRPr="0083213D">
        <w:rPr>
          <w:sz w:val="28"/>
          <w:szCs w:val="28"/>
        </w:rPr>
        <w:t xml:space="preserve">Работа с молодёжью, в последнее время,  стала одним из важнейших направлений в деятельности по повышению правовой культуры избирателей и организаторов выборов.  К сожалению, значительная часть молодежи, несмотря на конституционное право избирать и быть избранным отличается недостаточной гражданской активностью и негативным отношением к формированию институтов государственной власти и самоуправления. В целях повышения правовой культуры и обеспечения активности избирателей, в том числе и молодежи, ежегодно рассматривается и утверждается план работы по повышению правовой культуры избирателей и организаторов выборов и на эту тему проводятся различные мероприятия. </w:t>
      </w:r>
      <w:proofErr w:type="gramStart"/>
      <w:r w:rsidR="00030636" w:rsidRPr="0083213D">
        <w:rPr>
          <w:sz w:val="28"/>
          <w:szCs w:val="28"/>
        </w:rPr>
        <w:t>Беседа-дебаты</w:t>
      </w:r>
      <w:proofErr w:type="gramEnd"/>
      <w:r w:rsidR="00030636" w:rsidRPr="0083213D">
        <w:rPr>
          <w:sz w:val="28"/>
          <w:szCs w:val="28"/>
        </w:rPr>
        <w:t xml:space="preserve"> «Голосует молодежь», инфо час «Что такое выборы»</w:t>
      </w:r>
      <w:r w:rsidR="001E7AA0" w:rsidRPr="0083213D">
        <w:rPr>
          <w:sz w:val="28"/>
          <w:szCs w:val="28"/>
        </w:rPr>
        <w:t xml:space="preserve">. Мы стараемся как можно больше и обширно </w:t>
      </w:r>
      <w:proofErr w:type="gramStart"/>
      <w:r w:rsidR="001E7AA0" w:rsidRPr="0083213D">
        <w:rPr>
          <w:sz w:val="28"/>
          <w:szCs w:val="28"/>
        </w:rPr>
        <w:t>рассказать</w:t>
      </w:r>
      <w:proofErr w:type="gramEnd"/>
      <w:r w:rsidR="001E7AA0" w:rsidRPr="0083213D">
        <w:rPr>
          <w:sz w:val="28"/>
          <w:szCs w:val="28"/>
        </w:rPr>
        <w:t xml:space="preserve"> как ведется подготовка к выборам, сам процесс выборов и конечный результат (кому и для чего он нужен). У большинства молодежи и не только за многие годы сложилось мнение что от </w:t>
      </w:r>
      <w:bookmarkStart w:id="0" w:name="_GoBack"/>
      <w:bookmarkEnd w:id="0"/>
      <w:r w:rsidR="001E7AA0" w:rsidRPr="0083213D">
        <w:rPr>
          <w:sz w:val="28"/>
          <w:szCs w:val="28"/>
        </w:rPr>
        <w:lastRenderedPageBreak/>
        <w:t xml:space="preserve">их голоса ничего не зависит и наша задача их в этом переубедить для того чтобы они стали более ответственными. </w:t>
      </w:r>
    </w:p>
    <w:p w:rsidR="001E7AA0" w:rsidRPr="0083213D" w:rsidRDefault="001E7AA0" w:rsidP="00240DC1">
      <w:pPr>
        <w:pStyle w:val="a3"/>
        <w:spacing w:line="360" w:lineRule="auto"/>
        <w:rPr>
          <w:sz w:val="28"/>
          <w:szCs w:val="28"/>
        </w:rPr>
      </w:pPr>
      <w:r w:rsidRPr="0083213D">
        <w:rPr>
          <w:sz w:val="28"/>
          <w:szCs w:val="28"/>
        </w:rPr>
        <w:t xml:space="preserve">Обязательными являются </w:t>
      </w:r>
      <w:r w:rsidR="0083213D" w:rsidRPr="0083213D">
        <w:rPr>
          <w:sz w:val="28"/>
          <w:szCs w:val="28"/>
        </w:rPr>
        <w:t>мероприятия,</w:t>
      </w:r>
      <w:r w:rsidRPr="0083213D">
        <w:rPr>
          <w:sz w:val="28"/>
          <w:szCs w:val="28"/>
        </w:rPr>
        <w:t xml:space="preserve"> посвященные ЗОЖ, патриотизму и толерантности. </w:t>
      </w:r>
    </w:p>
    <w:p w:rsidR="00AD03C5" w:rsidRDefault="00AD03C5" w:rsidP="00AD03C5">
      <w:pPr>
        <w:pStyle w:val="a3"/>
        <w:spacing w:line="360" w:lineRule="auto"/>
        <w:rPr>
          <w:sz w:val="28"/>
          <w:szCs w:val="28"/>
        </w:rPr>
      </w:pPr>
    </w:p>
    <w:p w:rsidR="001D1580" w:rsidRDefault="001D1580"/>
    <w:sectPr w:rsidR="001D1580" w:rsidSect="001D1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03C5"/>
    <w:rsid w:val="00030636"/>
    <w:rsid w:val="001D1580"/>
    <w:rsid w:val="001E7AA0"/>
    <w:rsid w:val="00240DC1"/>
    <w:rsid w:val="00654FC5"/>
    <w:rsid w:val="0083213D"/>
    <w:rsid w:val="00AD03C5"/>
    <w:rsid w:val="00B8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3C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0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D03C5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AD0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03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5</cp:revision>
  <dcterms:created xsi:type="dcterms:W3CDTF">2017-06-29T09:37:00Z</dcterms:created>
  <dcterms:modified xsi:type="dcterms:W3CDTF">2018-12-25T06:41:00Z</dcterms:modified>
</cp:coreProperties>
</file>