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93" w:rsidRDefault="001A0F1C">
      <w:pPr>
        <w:pStyle w:val="ac"/>
        <w:outlineLvl w:val="0"/>
        <w:rPr>
          <w:b/>
        </w:rPr>
      </w:pPr>
      <w:r>
        <w:rPr>
          <w:b/>
        </w:rPr>
        <w:t xml:space="preserve">       РОССИЙСКАЯ ФЕДЕРАЦИЯ</w:t>
      </w:r>
    </w:p>
    <w:p w:rsidR="00F01693" w:rsidRDefault="001A0F1C">
      <w:pPr>
        <w:jc w:val="center"/>
        <w:rPr>
          <w:b/>
        </w:rPr>
      </w:pPr>
      <w:r>
        <w:rPr>
          <w:b/>
        </w:rPr>
        <w:t>РОСТОВСКАЯ ОБЛАСТЬ</w:t>
      </w:r>
    </w:p>
    <w:p w:rsidR="00F01693" w:rsidRDefault="001A0F1C">
      <w:pPr>
        <w:jc w:val="center"/>
        <w:rPr>
          <w:b/>
        </w:rPr>
      </w:pPr>
      <w:r>
        <w:rPr>
          <w:b/>
        </w:rPr>
        <w:t>ЗИМОВНИКОВСКИЙ РАЙОН</w:t>
      </w:r>
    </w:p>
    <w:p w:rsidR="00F01693" w:rsidRDefault="001A0F1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F01693" w:rsidRDefault="001A0F1C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F01693" w:rsidRDefault="00F01693">
      <w:pPr>
        <w:jc w:val="center"/>
        <w:rPr>
          <w:b/>
        </w:rPr>
      </w:pPr>
    </w:p>
    <w:p w:rsidR="00F01693" w:rsidRDefault="001A0F1C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F01693" w:rsidRDefault="00F01693">
      <w:pPr>
        <w:jc w:val="right"/>
        <w:rPr>
          <w:b/>
        </w:rPr>
      </w:pPr>
    </w:p>
    <w:p w:rsidR="00F01693" w:rsidRDefault="00F01693">
      <w:pPr>
        <w:jc w:val="center"/>
        <w:rPr>
          <w:b/>
        </w:rPr>
      </w:pPr>
    </w:p>
    <w:p w:rsidR="00F01693" w:rsidRDefault="001A0F1C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F01693" w:rsidRDefault="00F01693">
      <w:pPr>
        <w:jc w:val="center"/>
      </w:pPr>
    </w:p>
    <w:p w:rsidR="00F01693" w:rsidRDefault="00F01693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F01693">
        <w:trPr>
          <w:trHeight w:val="660"/>
        </w:trPr>
        <w:tc>
          <w:tcPr>
            <w:tcW w:w="5688" w:type="dxa"/>
          </w:tcPr>
          <w:p w:rsidR="00F01693" w:rsidRDefault="001A0F1C">
            <w:pPr>
              <w:ind w:firstLine="0"/>
            </w:pPr>
            <w:r>
              <w:t>Об утверждении прогнозного плана (программы) приватизации муниципального имущества муниципального образования «Зимовниковское сельское поселение» на 2024 год</w:t>
            </w:r>
          </w:p>
        </w:tc>
      </w:tr>
    </w:tbl>
    <w:p w:rsidR="00F01693" w:rsidRDefault="001A0F1C">
      <w:r>
        <w:br/>
      </w:r>
    </w:p>
    <w:p w:rsidR="00F01693" w:rsidRDefault="00F01693"/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F01693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F01693" w:rsidRDefault="001A0F1C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F01693" w:rsidRDefault="001A0F1C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F01693" w:rsidRDefault="001A0F1C">
            <w:pPr>
              <w:widowControl w:val="0"/>
              <w:jc w:val="right"/>
            </w:pPr>
            <w:r>
              <w:t xml:space="preserve"> </w:t>
            </w:r>
          </w:p>
          <w:p w:rsidR="00F01693" w:rsidRDefault="00F01693">
            <w:pPr>
              <w:widowControl w:val="0"/>
              <w:jc w:val="right"/>
              <w:rPr>
                <w:rFonts w:ascii="Arial" w:hAnsi="Arial"/>
              </w:rPr>
            </w:pPr>
          </w:p>
          <w:p w:rsidR="00F01693" w:rsidRDefault="001A0F1C" w:rsidP="005E3A92">
            <w:pPr>
              <w:widowControl w:val="0"/>
              <w:jc w:val="center"/>
            </w:pPr>
            <w:r>
              <w:t xml:space="preserve">        </w:t>
            </w:r>
            <w:r w:rsidR="005E3A92">
              <w:t xml:space="preserve">                       27</w:t>
            </w:r>
            <w:r>
              <w:t>.</w:t>
            </w:r>
            <w:r w:rsidR="005E3A92">
              <w:t>12</w:t>
            </w:r>
            <w:r>
              <w:t>.2023г</w:t>
            </w:r>
          </w:p>
        </w:tc>
      </w:tr>
    </w:tbl>
    <w:p w:rsidR="00F01693" w:rsidRDefault="00F01693">
      <w:pPr>
        <w:pStyle w:val="ConsPlusTitle"/>
        <w:widowControl/>
        <w:jc w:val="center"/>
      </w:pPr>
    </w:p>
    <w:p w:rsidR="00F01693" w:rsidRDefault="00F01693">
      <w:pPr>
        <w:ind w:firstLine="567"/>
        <w:jc w:val="center"/>
      </w:pPr>
    </w:p>
    <w:p w:rsidR="00F01693" w:rsidRDefault="00F01693">
      <w:pPr>
        <w:ind w:firstLine="567"/>
        <w:jc w:val="center"/>
      </w:pPr>
    </w:p>
    <w:p w:rsidR="00F01693" w:rsidRDefault="001A0F1C">
      <w:r>
        <w:t>Руководствуясь Федеральным законом от 21.12.2001 № 178-ФЗ «О приватизации государственного и муниципального имущества», Собрание депутатов Зимовниковского сельского поселения</w:t>
      </w:r>
    </w:p>
    <w:p w:rsidR="00F01693" w:rsidRDefault="00F01693"/>
    <w:p w:rsidR="00F01693" w:rsidRDefault="00F01693"/>
    <w:p w:rsidR="00F01693" w:rsidRDefault="001A0F1C">
      <w:pPr>
        <w:jc w:val="center"/>
      </w:pPr>
      <w:r>
        <w:t>РЕШИЛО:</w:t>
      </w:r>
    </w:p>
    <w:p w:rsidR="00F01693" w:rsidRDefault="00F0169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F01693" w:rsidRDefault="001A0F1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Прогнозный </w:t>
      </w:r>
      <w:hyperlink r:id="rId5" w:history="1">
        <w:r>
          <w:rPr>
            <w:rFonts w:ascii="Times New Roman" w:hAnsi="Times New Roman"/>
            <w:sz w:val="28"/>
          </w:rPr>
          <w:t>план</w:t>
        </w:r>
      </w:hyperlink>
      <w:r>
        <w:rPr>
          <w:rFonts w:ascii="Times New Roman" w:hAnsi="Times New Roman"/>
          <w:sz w:val="28"/>
        </w:rPr>
        <w:t xml:space="preserve"> (программу) приватизации муниципального имущества муниципального образования «Зимовниковское сельское поселение» на 2024год (прилагается).</w:t>
      </w:r>
    </w:p>
    <w:p w:rsidR="00F01693" w:rsidRDefault="001A0F1C">
      <w:pPr>
        <w:ind w:firstLine="567"/>
      </w:pPr>
      <w:r>
        <w:t xml:space="preserve">2. Настоящее решение вступает в силу со дня его принятия. </w:t>
      </w:r>
    </w:p>
    <w:p w:rsidR="00F01693" w:rsidRDefault="00F01693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F01693" w:rsidRDefault="001A0F1C">
      <w:pPr>
        <w:outlineLvl w:val="0"/>
      </w:pPr>
      <w:r>
        <w:t>Председатель Собрания депутатов –</w:t>
      </w:r>
    </w:p>
    <w:p w:rsidR="00F01693" w:rsidRDefault="001A0F1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</w:t>
      </w:r>
      <w:proofErr w:type="spellStart"/>
      <w:r>
        <w:rPr>
          <w:rFonts w:ascii="Times New Roman" w:hAnsi="Times New Roman"/>
          <w:b w:val="0"/>
          <w:sz w:val="28"/>
        </w:rPr>
        <w:t>Г.И.Анащенко</w:t>
      </w:r>
      <w:proofErr w:type="spellEnd"/>
    </w:p>
    <w:p w:rsidR="00F01693" w:rsidRDefault="00F01693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F01693" w:rsidRDefault="001A0F1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F01693" w:rsidRDefault="005E3A9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</w:t>
      </w:r>
      <w:r w:rsidR="001A0F1C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12</w:t>
      </w:r>
      <w:r w:rsidR="001A0F1C">
        <w:rPr>
          <w:rFonts w:ascii="Times New Roman" w:hAnsi="Times New Roman"/>
          <w:b w:val="0"/>
          <w:sz w:val="28"/>
        </w:rPr>
        <w:t>.2023 г.</w:t>
      </w:r>
    </w:p>
    <w:p w:rsidR="00F01693" w:rsidRDefault="001A0F1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№  </w:t>
      </w:r>
      <w:r w:rsidR="005E3A92">
        <w:rPr>
          <w:rFonts w:ascii="Times New Roman" w:hAnsi="Times New Roman"/>
          <w:b w:val="0"/>
          <w:sz w:val="28"/>
        </w:rPr>
        <w:t>99</w:t>
      </w:r>
      <w:bookmarkStart w:id="0" w:name="_GoBack"/>
      <w:bookmarkEnd w:id="0"/>
    </w:p>
    <w:p w:rsidR="00F01693" w:rsidRDefault="00F01693">
      <w:pPr>
        <w:pStyle w:val="ConsTitle"/>
        <w:widowControl/>
        <w:spacing w:line="228" w:lineRule="auto"/>
        <w:ind w:firstLine="708"/>
        <w:jc w:val="both"/>
        <w:outlineLvl w:val="0"/>
        <w:rPr>
          <w:rFonts w:ascii="Times New Roman" w:hAnsi="Times New Roman"/>
          <w:b w:val="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F01693">
        <w:tc>
          <w:tcPr>
            <w:tcW w:w="4927" w:type="dxa"/>
          </w:tcPr>
          <w:p w:rsidR="00F01693" w:rsidRDefault="00F01693">
            <w:pPr>
              <w:widowControl w:val="0"/>
              <w:ind w:firstLine="0"/>
              <w:jc w:val="right"/>
              <w:rPr>
                <w:rFonts w:ascii="Arial" w:hAnsi="Arial"/>
              </w:rPr>
            </w:pPr>
          </w:p>
        </w:tc>
        <w:tc>
          <w:tcPr>
            <w:tcW w:w="4927" w:type="dxa"/>
          </w:tcPr>
          <w:p w:rsidR="00F01693" w:rsidRDefault="001A0F1C">
            <w:pPr>
              <w:widowControl w:val="0"/>
              <w:jc w:val="right"/>
            </w:pPr>
            <w:r>
              <w:t>Утвержден</w:t>
            </w:r>
          </w:p>
          <w:p w:rsidR="00F01693" w:rsidRDefault="001A0F1C">
            <w:pPr>
              <w:widowControl w:val="0"/>
              <w:ind w:firstLine="0"/>
              <w:jc w:val="right"/>
            </w:pPr>
            <w:r>
              <w:t xml:space="preserve"> Решением Собрания депутатов</w:t>
            </w:r>
          </w:p>
          <w:p w:rsidR="00F01693" w:rsidRDefault="001A0F1C">
            <w:pPr>
              <w:widowControl w:val="0"/>
              <w:ind w:firstLine="0"/>
              <w:jc w:val="right"/>
            </w:pPr>
            <w:r>
              <w:t>Зимовниковского сельского поселения  «Об  утверждении Прогнозного плана (программы) приватизации муниципального имущества муниципального образования «Зимовниковское сельское поселение» на 2024 год»</w:t>
            </w:r>
          </w:p>
        </w:tc>
      </w:tr>
    </w:tbl>
    <w:p w:rsidR="00F01693" w:rsidRDefault="00F01693">
      <w:pPr>
        <w:jc w:val="right"/>
      </w:pPr>
    </w:p>
    <w:p w:rsidR="00F01693" w:rsidRDefault="00F01693">
      <w:pPr>
        <w:jc w:val="right"/>
      </w:pPr>
    </w:p>
    <w:p w:rsidR="00F01693" w:rsidRDefault="001A0F1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ПРОГНОЗНЫЙ ПЛАН (ПРОГРАММА)</w:t>
      </w:r>
    </w:p>
    <w:p w:rsidR="00F01693" w:rsidRDefault="001A0F1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ПРИВАТИЗАЦИИ МУНИЦИПАЛЬНОГО ИМУЩЕСТВА</w:t>
      </w:r>
    </w:p>
    <w:p w:rsidR="00F01693" w:rsidRDefault="001A0F1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</w:p>
    <w:p w:rsidR="00F01693" w:rsidRDefault="001A0F1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«ЗИМОВНИКОВСКОЕ СЕЛЬСКОЕ ПОСЕЛЕНИЕ» НА 2024 ГОД</w:t>
      </w:r>
    </w:p>
    <w:p w:rsidR="00F01693" w:rsidRDefault="00F01693">
      <w:pPr>
        <w:jc w:val="center"/>
      </w:pPr>
    </w:p>
    <w:p w:rsidR="00F01693" w:rsidRDefault="001A0F1C">
      <w:pPr>
        <w:ind w:firstLine="540"/>
      </w:pPr>
      <w:r>
        <w:t xml:space="preserve">Прогнозный план (программа) приватизации муниципального имущества муниципального образования «Зимовниковское сельское поселение» на 2024 год (далее - Программа) разработан в соответствии с Федеральным </w:t>
      </w:r>
      <w:hyperlink r:id="rId6" w:history="1">
        <w:r>
          <w:rPr>
            <w:rStyle w:val="a5"/>
            <w:color w:val="000000"/>
            <w:u w:val="none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с Уставом Муниципального образования «Зимовниковское сельское поселение».</w:t>
      </w:r>
    </w:p>
    <w:p w:rsidR="00F01693" w:rsidRDefault="00F01693">
      <w:pPr>
        <w:ind w:firstLine="540"/>
      </w:pPr>
    </w:p>
    <w:p w:rsidR="00F01693" w:rsidRDefault="001A0F1C">
      <w:pPr>
        <w:jc w:val="center"/>
        <w:outlineLvl w:val="1"/>
      </w:pPr>
      <w:r>
        <w:t>Раздел 1</w:t>
      </w:r>
    </w:p>
    <w:p w:rsidR="00F01693" w:rsidRDefault="001A0F1C">
      <w:pPr>
        <w:jc w:val="center"/>
      </w:pPr>
      <w:r>
        <w:t xml:space="preserve">ПРИНЦИПЫ ОСУЩЕСТВЛЕНИЯ ПРИВАТИЗАЦИИ МУНИЦИПАЛЬНОГО ИМУЩЕСТВА </w:t>
      </w:r>
    </w:p>
    <w:p w:rsidR="00F01693" w:rsidRDefault="001A0F1C">
      <w:pPr>
        <w:jc w:val="center"/>
      </w:pPr>
      <w:r>
        <w:t>МУНИЦИПАЛЬНОГО ОБРАЗОВАНИЯ</w:t>
      </w:r>
    </w:p>
    <w:p w:rsidR="00F01693" w:rsidRDefault="001A0F1C">
      <w:pPr>
        <w:jc w:val="center"/>
      </w:pPr>
      <w:r>
        <w:t>«ЗИМОВНИКОВСКОЕ СЕЛЬСКОЕ ПОСЕЛЕНИЕ»</w:t>
      </w:r>
    </w:p>
    <w:p w:rsidR="00F01693" w:rsidRDefault="00F01693">
      <w:pPr>
        <w:ind w:firstLine="540"/>
      </w:pPr>
    </w:p>
    <w:p w:rsidR="00F01693" w:rsidRDefault="001A0F1C">
      <w:pPr>
        <w:ind w:firstLine="540"/>
      </w:pPr>
      <w:r>
        <w:t>Основными задачами приватизации муниципального имущества муниципального образования «Зимовниковское сельское поселение» в 2024 году являются:</w:t>
      </w:r>
    </w:p>
    <w:p w:rsidR="00F01693" w:rsidRDefault="001A0F1C">
      <w:pPr>
        <w:ind w:firstLine="540"/>
      </w:pPr>
      <w: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F01693" w:rsidRDefault="001A0F1C">
      <w:pPr>
        <w:ind w:firstLine="540"/>
      </w:pPr>
      <w:r>
        <w:t>- формирование доходов  бюджета Зимовниковского сельского поселения.</w:t>
      </w:r>
    </w:p>
    <w:p w:rsidR="00F01693" w:rsidRDefault="001A0F1C">
      <w:pPr>
        <w:ind w:firstLine="540"/>
      </w:pPr>
      <w: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F01693" w:rsidRDefault="001A0F1C">
      <w:pPr>
        <w:ind w:firstLine="540"/>
      </w:pPr>
      <w:r>
        <w:t>Планируемые поступления в  бюджет поселения от приватизации муниципального имущества Зимовниковского сельского поселения предполагается обеспечить за счет:</w:t>
      </w:r>
    </w:p>
    <w:p w:rsidR="00F01693" w:rsidRDefault="001A0F1C">
      <w:pPr>
        <w:ind w:firstLine="540"/>
      </w:pPr>
      <w:r>
        <w:t xml:space="preserve">- продажи объектов  недвижимого имущества, ранее признанного бесхозяйным и оформленного в муниципальную собственность, имеющих </w:t>
      </w:r>
      <w:r>
        <w:lastRenderedPageBreak/>
        <w:t>значительный процент износа и требующих капитальных затрат на восстановление, ремонт и содержание.</w:t>
      </w:r>
    </w:p>
    <w:p w:rsidR="00F01693" w:rsidRDefault="00F01693">
      <w:pPr>
        <w:ind w:firstLine="540"/>
      </w:pPr>
    </w:p>
    <w:p w:rsidR="00F01693" w:rsidRDefault="001A0F1C">
      <w:pPr>
        <w:jc w:val="center"/>
        <w:outlineLvl w:val="1"/>
      </w:pPr>
      <w:r>
        <w:t>Раздел 2</w:t>
      </w:r>
    </w:p>
    <w:p w:rsidR="00F01693" w:rsidRDefault="00F01693">
      <w:pPr>
        <w:jc w:val="center"/>
        <w:outlineLvl w:val="1"/>
      </w:pPr>
    </w:p>
    <w:p w:rsidR="00F01693" w:rsidRDefault="001A0F1C">
      <w:pPr>
        <w:jc w:val="center"/>
      </w:pPr>
      <w:r>
        <w:t xml:space="preserve">ХАРАКТЕРИСТИКА МУНИЦИПАЛЬНОГО ИМУЩЕСТВА МУНИЦИПАЛЬНОГО ОБРАЗОВАНИЯ  «ЗИМОВНИКОВСКОЕ СЕЛЬСКОЕ ПОСЕЛЕНИЕ», ПОДЛЕЖАЩЕГО ПРИВАТИЗАЦИИ В 2024 ГОДУ </w:t>
      </w:r>
    </w:p>
    <w:p w:rsidR="00F01693" w:rsidRDefault="00F01693">
      <w:pPr>
        <w:jc w:val="center"/>
      </w:pPr>
    </w:p>
    <w:p w:rsidR="00F01693" w:rsidRDefault="001A0F1C">
      <w:pPr>
        <w:ind w:firstLine="540"/>
      </w:pPr>
      <w:r>
        <w:t>Настоящая Программа сформирована на основании предложений отраслевых органов Администрации Зимовниковского сельского поселения, осуществляющих координацию и регулирование деятельности в соответствующих отраслях экономики, а также анализе показателей финансово-экономической эффективности.</w:t>
      </w:r>
    </w:p>
    <w:p w:rsidR="00F01693" w:rsidRDefault="001A0F1C">
      <w:pPr>
        <w:ind w:firstLine="540"/>
      </w:pPr>
      <w:r>
        <w:t xml:space="preserve">В соответствии с настоящей Программой предполагается приватизировать </w:t>
      </w:r>
      <w:r w:rsidR="00531309">
        <w:t>5</w:t>
      </w:r>
      <w:r>
        <w:t xml:space="preserve"> объектов недвижимого имущества, согласно приложению к Программе. </w:t>
      </w:r>
    </w:p>
    <w:p w:rsidR="00F01693" w:rsidRDefault="00F01693">
      <w:pPr>
        <w:jc w:val="right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F01693">
      <w:pPr>
        <w:jc w:val="right"/>
        <w:outlineLvl w:val="1"/>
      </w:pPr>
    </w:p>
    <w:p w:rsidR="00F01693" w:rsidRDefault="001A0F1C">
      <w:pPr>
        <w:jc w:val="right"/>
        <w:outlineLvl w:val="1"/>
      </w:pPr>
      <w:r>
        <w:lastRenderedPageBreak/>
        <w:t xml:space="preserve">Приложение </w:t>
      </w:r>
    </w:p>
    <w:p w:rsidR="00F01693" w:rsidRDefault="001A0F1C">
      <w:pPr>
        <w:jc w:val="right"/>
      </w:pPr>
      <w:r>
        <w:t>к Прогнозному плану</w:t>
      </w:r>
    </w:p>
    <w:p w:rsidR="00F01693" w:rsidRDefault="001A0F1C">
      <w:pPr>
        <w:jc w:val="right"/>
      </w:pPr>
      <w:r>
        <w:t>(программе) приватизации</w:t>
      </w:r>
    </w:p>
    <w:p w:rsidR="00F01693" w:rsidRDefault="001A0F1C">
      <w:pPr>
        <w:jc w:val="right"/>
      </w:pPr>
      <w:r>
        <w:t>муниципального имущества</w:t>
      </w:r>
    </w:p>
    <w:p w:rsidR="00F01693" w:rsidRDefault="001A0F1C">
      <w:pPr>
        <w:jc w:val="right"/>
      </w:pPr>
      <w:r>
        <w:t>Зимовниковского сельского поселения</w:t>
      </w:r>
    </w:p>
    <w:p w:rsidR="00F01693" w:rsidRDefault="001A0F1C">
      <w:pPr>
        <w:jc w:val="right"/>
      </w:pPr>
      <w:r>
        <w:t>на 2024 год</w:t>
      </w:r>
    </w:p>
    <w:p w:rsidR="00F01693" w:rsidRDefault="00F01693"/>
    <w:p w:rsidR="00F01693" w:rsidRDefault="00F01693"/>
    <w:p w:rsidR="00F01693" w:rsidRDefault="00F01693"/>
    <w:p w:rsidR="00F01693" w:rsidRDefault="001A0F1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F01693" w:rsidRDefault="001A0F1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НЕДВИЖИМОГО МУНИЦИПАЛЬНОГО ИМУЩЕСТВА,</w:t>
      </w:r>
    </w:p>
    <w:p w:rsidR="00F01693" w:rsidRDefault="001A0F1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ПОДЛЕЖАЩЕГО ПРИВАТИЗАЦИИ</w:t>
      </w:r>
    </w:p>
    <w:p w:rsidR="00F01693" w:rsidRDefault="001A0F1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</w:t>
      </w:r>
    </w:p>
    <w:p w:rsidR="00F01693" w:rsidRDefault="00F01693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01693" w:rsidRDefault="00F01693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324"/>
      </w:tblGrid>
      <w:tr w:rsidR="00F01693">
        <w:trPr>
          <w:trHeight w:val="135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</w:p>
          <w:p w:rsidR="00F01693" w:rsidRDefault="001A0F1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a8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Площадь объекта,</w:t>
            </w:r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(кв.м)/ протяженность объекта (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Балансодержатель</w:t>
            </w:r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tabs>
                <w:tab w:val="left" w:pos="3360"/>
              </w:tabs>
              <w:ind w:firstLine="0"/>
              <w:jc w:val="center"/>
            </w:pPr>
            <w:r>
              <w:t>Способ приватизации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приватизации</w:t>
            </w:r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(квартал 2024</w:t>
            </w:r>
            <w:proofErr w:type="gramEnd"/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(года)</w:t>
            </w:r>
          </w:p>
        </w:tc>
      </w:tr>
      <w:tr w:rsidR="00F0169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кабельная линия электропередач 0,4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в №1 от КТП 10/0,4 № 58, </w:t>
            </w:r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кадастровый номер 61:13:0010192:349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</w:t>
            </w:r>
            <w:proofErr w:type="spellEnd"/>
            <w:r>
              <w:rPr>
                <w:sz w:val="24"/>
              </w:rPr>
              <w:t xml:space="preserve">, кабельная линия электропередач 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№1 от КТП 10/0,4 № 58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 «Зимовниковское сельское поселение» Зимовниковского района</w:t>
            </w:r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 -  IV</w:t>
            </w:r>
          </w:p>
        </w:tc>
      </w:tr>
      <w:tr w:rsidR="00F0169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Воздушная линия электропередач – </w:t>
            </w:r>
            <w:proofErr w:type="spellStart"/>
            <w:r>
              <w:rPr>
                <w:sz w:val="24"/>
              </w:rPr>
              <w:t>ВЛкВ</w:t>
            </w:r>
            <w:proofErr w:type="spellEnd"/>
            <w:r>
              <w:rPr>
                <w:sz w:val="24"/>
              </w:rPr>
              <w:t xml:space="preserve"> №1 от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76, кадастровый номер 61:13:0010114:325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ригадный</w:t>
            </w:r>
            <w:proofErr w:type="spellEnd"/>
            <w:r>
              <w:rPr>
                <w:sz w:val="24"/>
              </w:rPr>
              <w:t xml:space="preserve">, ВЛ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№1 от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76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 «Зимовниковское сельское поселение» Зимовниковского района</w:t>
            </w:r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tabs>
                <w:tab w:val="left" w:pos="3360"/>
              </w:tabs>
              <w:ind w:firstLine="0"/>
              <w:jc w:val="center"/>
            </w:pPr>
            <w:r>
              <w:lastRenderedPageBreak/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 -  IV</w:t>
            </w:r>
          </w:p>
        </w:tc>
      </w:tr>
      <w:tr w:rsidR="00F0169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Кабельная линия электропередач, КЛ 10кВ №11 ПС110/10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«Василевская» от опоры 105/14 до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01104, кадастровый номер 61:13:0010232:71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 Зимовниковский район, п. Зимовники, КЛ 10кВ №11 ПС110/10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«Василевская» от опоры 105/14 до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01104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 «Зимовниковское сельское поселение» Зимовниковского района</w:t>
            </w:r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 -  IV</w:t>
            </w:r>
          </w:p>
        </w:tc>
      </w:tr>
      <w:tr w:rsidR="00F0169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воздушная линия электропередач </w:t>
            </w:r>
            <w:proofErr w:type="spellStart"/>
            <w:r>
              <w:rPr>
                <w:sz w:val="24"/>
              </w:rPr>
              <w:t>ВЛкВ</w:t>
            </w:r>
            <w:proofErr w:type="spellEnd"/>
            <w:r>
              <w:rPr>
                <w:sz w:val="24"/>
              </w:rPr>
              <w:t xml:space="preserve"> №1,2,3 от КТП 10/0,4 № 81, кадастровый номер 61:13:0010312:356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агистральная</w:t>
            </w:r>
            <w:proofErr w:type="spellEnd"/>
            <w:r>
              <w:rPr>
                <w:sz w:val="24"/>
              </w:rPr>
              <w:t xml:space="preserve">, ВЛ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№1,2,3 от КТП 10/0,4 № 81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 «Зимовниковское сельское поселение» Зимовниковского района</w:t>
            </w:r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 -  IV</w:t>
            </w:r>
          </w:p>
        </w:tc>
      </w:tr>
      <w:tr w:rsidR="00F0169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Трансформаторная подстанция № 0150, кадастровый номер 61:13:0010115:311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агистральная</w:t>
            </w:r>
            <w:proofErr w:type="spellEnd"/>
            <w:r>
              <w:rPr>
                <w:sz w:val="24"/>
              </w:rPr>
              <w:t>, д.85г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 «Зимовниковское сельское поселение» Зимовниковского района</w:t>
            </w:r>
          </w:p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01693" w:rsidRDefault="001A0F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 -  IV</w:t>
            </w:r>
          </w:p>
        </w:tc>
      </w:tr>
    </w:tbl>
    <w:p w:rsidR="00F01693" w:rsidRDefault="00F0169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F01693" w:rsidRDefault="00F0169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F01693" w:rsidRDefault="00F0169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F01693" w:rsidRDefault="00F0169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F01693" w:rsidRDefault="001A0F1C">
      <w:pPr>
        <w:ind w:firstLine="0"/>
        <w:outlineLvl w:val="0"/>
      </w:pPr>
      <w:r>
        <w:t>Председатель Собрания депутатов –</w:t>
      </w:r>
    </w:p>
    <w:p w:rsidR="00F01693" w:rsidRDefault="001A0F1C" w:rsidP="001A0F1C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Зимовниковского сельского поселения                                   </w:t>
      </w:r>
      <w:proofErr w:type="spellStart"/>
      <w:r>
        <w:rPr>
          <w:rFonts w:ascii="Times New Roman" w:hAnsi="Times New Roman"/>
          <w:sz w:val="28"/>
        </w:rPr>
        <w:t>Г.И.Анащенко</w:t>
      </w:r>
      <w:proofErr w:type="spellEnd"/>
    </w:p>
    <w:sectPr w:rsidR="00F01693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01693"/>
    <w:rsid w:val="001A0F1C"/>
    <w:rsid w:val="00531309"/>
    <w:rsid w:val="005E3A92"/>
    <w:rsid w:val="00F0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4">
    <w:name w:val="Гиперссылка1"/>
    <w:basedOn w:val="15"/>
    <w:link w:val="a5"/>
    <w:rPr>
      <w:color w:val="0000FF"/>
      <w:u w:val="single"/>
    </w:rPr>
  </w:style>
  <w:style w:type="character" w:styleId="a5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5">
    <w:name w:val="Основной шрифт абзаца1"/>
    <w:link w:val="ae"/>
  </w:style>
  <w:style w:type="table" w:styleId="ae">
    <w:name w:val="Table Grid"/>
    <w:basedOn w:val="a1"/>
    <w:link w:val="15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E3A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3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4">
    <w:name w:val="Гиперссылка1"/>
    <w:basedOn w:val="15"/>
    <w:link w:val="a5"/>
    <w:rPr>
      <w:color w:val="0000FF"/>
      <w:u w:val="single"/>
    </w:rPr>
  </w:style>
  <w:style w:type="character" w:styleId="a5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5">
    <w:name w:val="Основной шрифт абзаца1"/>
    <w:link w:val="ae"/>
  </w:style>
  <w:style w:type="table" w:styleId="ae">
    <w:name w:val="Table Grid"/>
    <w:basedOn w:val="a1"/>
    <w:link w:val="15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E3A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3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CD7602CE94DDF0AAE2FD610D89F1AAEB76C60F06419FA1FAFC093E5DXAH" TargetMode="External"/><Relationship Id="rId5" Type="http://schemas.openxmlformats.org/officeDocument/2006/relationships/hyperlink" Target="consultantplus://offline/ref=6A2592B84495A8DC9B8F31CEA2B0F2B7B2CD2C9D19D033AA25321C051DA1650AC25A9C5900B0DEBB9C40FFpE5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4</cp:revision>
  <cp:lastPrinted>2023-12-27T13:10:00Z</cp:lastPrinted>
  <dcterms:created xsi:type="dcterms:W3CDTF">2023-12-25T05:53:00Z</dcterms:created>
  <dcterms:modified xsi:type="dcterms:W3CDTF">2023-12-27T13:13:00Z</dcterms:modified>
</cp:coreProperties>
</file>