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60" w:rsidRDefault="00A363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960" w:rsidRDefault="00A3636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593960" w:rsidRDefault="00A3636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593960" w:rsidRDefault="00A3636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:rsidR="00593960" w:rsidRDefault="00A3636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593960" w:rsidRDefault="00A3636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:rsidR="00593960" w:rsidRDefault="00593960">
      <w:pPr>
        <w:jc w:val="center"/>
        <w:rPr>
          <w:b/>
          <w:sz w:val="28"/>
        </w:rPr>
      </w:pPr>
    </w:p>
    <w:p w:rsidR="00593960" w:rsidRDefault="00A3636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593960" w:rsidRDefault="00A36368">
      <w:pPr>
        <w:jc w:val="center"/>
        <w:rPr>
          <w:b/>
          <w:sz w:val="32"/>
        </w:rPr>
      </w:pPr>
      <w:r>
        <w:rPr>
          <w:b/>
          <w:sz w:val="28"/>
        </w:rPr>
        <w:t>ЗИМОВНИКОВСКОГО СЕЛЬСКОГО ПОСЕЛЕНИЯ</w:t>
      </w:r>
    </w:p>
    <w:p w:rsidR="00593960" w:rsidRDefault="00593960">
      <w:pPr>
        <w:jc w:val="center"/>
        <w:rPr>
          <w:b/>
          <w:sz w:val="32"/>
        </w:rPr>
      </w:pPr>
    </w:p>
    <w:p w:rsidR="00593960" w:rsidRDefault="00A36368">
      <w:pPr>
        <w:jc w:val="center"/>
        <w:rPr>
          <w:b/>
          <w:sz w:val="32"/>
        </w:rPr>
      </w:pPr>
      <w:r>
        <w:rPr>
          <w:b/>
          <w:sz w:val="32"/>
        </w:rPr>
        <w:t xml:space="preserve">         ПОСТАНОВЛЕНИЕ    </w:t>
      </w:r>
      <w:r w:rsidR="0018362D">
        <w:rPr>
          <w:b/>
          <w:sz w:val="32"/>
        </w:rPr>
        <w:t>проект</w:t>
      </w:r>
    </w:p>
    <w:p w:rsidR="00593960" w:rsidRDefault="00A36368">
      <w:pPr>
        <w:jc w:val="center"/>
        <w:rPr>
          <w:b/>
          <w:sz w:val="32"/>
        </w:rPr>
      </w:pPr>
      <w:r>
        <w:rPr>
          <w:b/>
          <w:sz w:val="28"/>
        </w:rPr>
        <w:t xml:space="preserve">№ </w:t>
      </w:r>
      <w:r w:rsidR="0018362D">
        <w:rPr>
          <w:b/>
          <w:sz w:val="28"/>
        </w:rPr>
        <w:t>___</w:t>
      </w:r>
      <w:r>
        <w:rPr>
          <w:b/>
          <w:sz w:val="28"/>
        </w:rPr>
        <w:t xml:space="preserve"> </w:t>
      </w:r>
    </w:p>
    <w:p w:rsidR="00593960" w:rsidRDefault="00A36368">
      <w:pPr>
        <w:ind w:left="-284"/>
        <w:rPr>
          <w:sz w:val="28"/>
        </w:rPr>
      </w:pPr>
      <w:r>
        <w:rPr>
          <w:sz w:val="28"/>
        </w:rPr>
        <w:t xml:space="preserve">    </w:t>
      </w:r>
      <w:r w:rsidR="0018362D">
        <w:rPr>
          <w:sz w:val="28"/>
        </w:rPr>
        <w:t>00</w:t>
      </w:r>
      <w:r>
        <w:rPr>
          <w:sz w:val="28"/>
        </w:rPr>
        <w:t xml:space="preserve">.02.2024 г.                                                                                      </w:t>
      </w:r>
      <w:r w:rsidR="00751652">
        <w:rPr>
          <w:sz w:val="28"/>
        </w:rPr>
        <w:t xml:space="preserve">    </w:t>
      </w:r>
      <w:r>
        <w:rPr>
          <w:sz w:val="28"/>
        </w:rPr>
        <w:t xml:space="preserve">  п. Зимовники</w:t>
      </w:r>
    </w:p>
    <w:p w:rsidR="00593960" w:rsidRDefault="00593960">
      <w:pPr>
        <w:spacing w:line="216" w:lineRule="auto"/>
        <w:jc w:val="center"/>
        <w:rPr>
          <w:sz w:val="28"/>
        </w:rPr>
      </w:pPr>
    </w:p>
    <w:p w:rsidR="00593960" w:rsidRDefault="00A36368">
      <w:pPr>
        <w:widowControl w:val="0"/>
        <w:tabs>
          <w:tab w:val="left" w:pos="6663"/>
        </w:tabs>
        <w:ind w:right="3514"/>
        <w:rPr>
          <w:sz w:val="28"/>
        </w:rPr>
      </w:pPr>
      <w:r>
        <w:rPr>
          <w:sz w:val="28"/>
        </w:rPr>
        <w:t>Об утверждении отчета  о реализации  в 2023 году муниципальной Программы Зимовниковского сельского поселения  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593960" w:rsidRDefault="00593960">
      <w:pPr>
        <w:ind w:firstLine="540"/>
        <w:jc w:val="both"/>
        <w:rPr>
          <w:sz w:val="28"/>
        </w:rPr>
      </w:pPr>
    </w:p>
    <w:p w:rsidR="00593960" w:rsidRDefault="00A36368">
      <w:pPr>
        <w:jc w:val="both"/>
        <w:rPr>
          <w:sz w:val="28"/>
        </w:rPr>
      </w:pPr>
      <w:r>
        <w:rPr>
          <w:sz w:val="28"/>
        </w:rPr>
        <w:t xml:space="preserve">       В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сельского поселения от 23.10.2018 № 69 «Об утверждении перечня муниципальных программ Зимовниковского сельского поселения»</w:t>
      </w:r>
    </w:p>
    <w:p w:rsidR="00593960" w:rsidRDefault="00A36368">
      <w:pPr>
        <w:jc w:val="both"/>
        <w:rPr>
          <w:sz w:val="28"/>
        </w:rPr>
      </w:pPr>
      <w:r>
        <w:rPr>
          <w:sz w:val="28"/>
        </w:rPr>
        <w:t xml:space="preserve">                                              </w:t>
      </w:r>
    </w:p>
    <w:p w:rsidR="00593960" w:rsidRDefault="00A36368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П О С Т А Н О В Л Я Ю:</w:t>
      </w:r>
    </w:p>
    <w:p w:rsidR="00593960" w:rsidRDefault="00593960">
      <w:pPr>
        <w:rPr>
          <w:sz w:val="28"/>
        </w:rPr>
      </w:pPr>
    </w:p>
    <w:p w:rsidR="00593960" w:rsidRDefault="00A36368">
      <w:pPr>
        <w:tabs>
          <w:tab w:val="left" w:pos="2786"/>
        </w:tabs>
        <w:jc w:val="both"/>
        <w:rPr>
          <w:sz w:val="28"/>
        </w:rPr>
      </w:pPr>
      <w:r>
        <w:rPr>
          <w:sz w:val="28"/>
        </w:rPr>
        <w:t xml:space="preserve">        1. Утвердить отчет о реализации  в 2023 году муниципальной Программы Зимовниковского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согласно приложению.</w:t>
      </w:r>
    </w:p>
    <w:p w:rsidR="00593960" w:rsidRDefault="00A36368">
      <w:pPr>
        <w:tabs>
          <w:tab w:val="left" w:pos="2786"/>
        </w:tabs>
        <w:jc w:val="both"/>
        <w:rPr>
          <w:sz w:val="28"/>
        </w:rPr>
      </w:pPr>
      <w:r>
        <w:rPr>
          <w:sz w:val="28"/>
        </w:rPr>
        <w:t xml:space="preserve">        2. Постановление вступает в силу со дня его подписания.</w:t>
      </w:r>
    </w:p>
    <w:p w:rsidR="00593960" w:rsidRDefault="00A36368">
      <w:pPr>
        <w:tabs>
          <w:tab w:val="left" w:pos="2786"/>
        </w:tabs>
        <w:jc w:val="both"/>
        <w:rPr>
          <w:sz w:val="28"/>
        </w:rPr>
      </w:pPr>
      <w:r>
        <w:rPr>
          <w:sz w:val="28"/>
        </w:rPr>
        <w:t xml:space="preserve">        3. Данное постановление подлежит размещению на официальном сайте администрации Зимовниковского сельского поселения.</w:t>
      </w:r>
    </w:p>
    <w:p w:rsidR="00593960" w:rsidRDefault="00A36368">
      <w:pPr>
        <w:tabs>
          <w:tab w:val="left" w:pos="2786"/>
        </w:tabs>
        <w:jc w:val="both"/>
        <w:rPr>
          <w:sz w:val="28"/>
        </w:rPr>
      </w:pPr>
      <w:r>
        <w:rPr>
          <w:sz w:val="28"/>
        </w:rPr>
        <w:t xml:space="preserve">        4. Контроль за выполнением постановления возложить на специалиста 1 категории А.Н. Кулагина.</w:t>
      </w:r>
      <w:r>
        <w:rPr>
          <w:sz w:val="28"/>
        </w:rPr>
        <w:tab/>
      </w:r>
    </w:p>
    <w:p w:rsidR="00593960" w:rsidRDefault="00593960">
      <w:pPr>
        <w:rPr>
          <w:sz w:val="28"/>
        </w:rPr>
      </w:pPr>
    </w:p>
    <w:p w:rsidR="00593960" w:rsidRDefault="00A36368">
      <w:pPr>
        <w:rPr>
          <w:sz w:val="28"/>
        </w:rPr>
      </w:pPr>
      <w:r>
        <w:rPr>
          <w:sz w:val="28"/>
        </w:rPr>
        <w:t>Глава Администрации Зимовниковского</w:t>
      </w:r>
    </w:p>
    <w:p w:rsidR="00593960" w:rsidRDefault="00A36368">
      <w:pPr>
        <w:rPr>
          <w:sz w:val="28"/>
        </w:rPr>
      </w:pPr>
      <w:r>
        <w:rPr>
          <w:sz w:val="28"/>
        </w:rPr>
        <w:t>сельского поселения                                                                       А.В. Мартыненко</w:t>
      </w:r>
    </w:p>
    <w:p w:rsidR="00593960" w:rsidRDefault="00593960">
      <w:pPr>
        <w:rPr>
          <w:sz w:val="24"/>
        </w:rPr>
      </w:pPr>
    </w:p>
    <w:p w:rsidR="00593960" w:rsidRDefault="00A36368">
      <w:pPr>
        <w:rPr>
          <w:sz w:val="24"/>
        </w:rPr>
      </w:pPr>
      <w:r>
        <w:rPr>
          <w:sz w:val="24"/>
        </w:rPr>
        <w:t>Постановление   вносит специалист 1 категории  Кулагин А.Н.</w:t>
      </w:r>
      <w:r>
        <w:br w:type="page"/>
      </w:r>
      <w:r>
        <w:rPr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</w:p>
    <w:p w:rsidR="00593960" w:rsidRDefault="00A36368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Приложение</w:t>
      </w:r>
    </w:p>
    <w:p w:rsidR="00593960" w:rsidRDefault="00A36368">
      <w:pPr>
        <w:spacing w:line="264" w:lineRule="auto"/>
        <w:ind w:left="540" w:firstLine="540"/>
        <w:jc w:val="right"/>
        <w:rPr>
          <w:sz w:val="24"/>
        </w:rPr>
      </w:pPr>
      <w:r>
        <w:rPr>
          <w:sz w:val="24"/>
        </w:rPr>
        <w:t>к постановлению</w:t>
      </w:r>
    </w:p>
    <w:p w:rsidR="00593960" w:rsidRDefault="00A36368">
      <w:pPr>
        <w:spacing w:line="264" w:lineRule="auto"/>
        <w:ind w:left="540" w:firstLine="540"/>
        <w:jc w:val="right"/>
        <w:rPr>
          <w:sz w:val="24"/>
        </w:rPr>
      </w:pPr>
      <w:r>
        <w:rPr>
          <w:sz w:val="24"/>
        </w:rPr>
        <w:t>Администрации Зимовниковского</w:t>
      </w:r>
    </w:p>
    <w:p w:rsidR="00593960" w:rsidRDefault="00A36368">
      <w:pPr>
        <w:spacing w:line="264" w:lineRule="auto"/>
        <w:ind w:left="540" w:firstLine="540"/>
        <w:jc w:val="right"/>
        <w:rPr>
          <w:sz w:val="24"/>
        </w:rPr>
      </w:pPr>
      <w:r>
        <w:rPr>
          <w:sz w:val="24"/>
        </w:rPr>
        <w:t>сельского поселения</w:t>
      </w:r>
    </w:p>
    <w:p w:rsidR="00593960" w:rsidRDefault="0018362D">
      <w:pPr>
        <w:ind w:left="540" w:firstLine="540"/>
        <w:jc w:val="right"/>
        <w:rPr>
          <w:sz w:val="24"/>
        </w:rPr>
      </w:pPr>
      <w:r>
        <w:rPr>
          <w:sz w:val="24"/>
        </w:rPr>
        <w:t>от 00</w:t>
      </w:r>
      <w:r w:rsidR="00A36368">
        <w:rPr>
          <w:sz w:val="24"/>
        </w:rPr>
        <w:t>.02.2024 №</w:t>
      </w:r>
      <w:bookmarkStart w:id="0" w:name="_GoBack"/>
      <w:bookmarkEnd w:id="0"/>
      <w:r>
        <w:rPr>
          <w:sz w:val="24"/>
        </w:rPr>
        <w:t>___</w:t>
      </w:r>
    </w:p>
    <w:p w:rsidR="00593960" w:rsidRDefault="00593960">
      <w:pPr>
        <w:ind w:left="540" w:firstLine="540"/>
        <w:jc w:val="right"/>
        <w:rPr>
          <w:sz w:val="24"/>
        </w:rPr>
      </w:pPr>
    </w:p>
    <w:p w:rsidR="00593960" w:rsidRDefault="00A36368">
      <w:pPr>
        <w:widowControl w:val="0"/>
        <w:jc w:val="center"/>
        <w:rPr>
          <w:sz w:val="24"/>
        </w:rPr>
      </w:pPr>
      <w:r>
        <w:rPr>
          <w:rFonts w:ascii="Times New Roman CYR" w:hAnsi="Times New Roman CYR"/>
          <w:sz w:val="24"/>
        </w:rPr>
        <w:t>Отчет о реализации в 2023 году</w:t>
      </w:r>
    </w:p>
    <w:p w:rsidR="00593960" w:rsidRDefault="00A36368">
      <w:pPr>
        <w:widowControl w:val="0"/>
        <w:jc w:val="center"/>
        <w:rPr>
          <w:sz w:val="24"/>
        </w:rPr>
      </w:pPr>
      <w:r>
        <w:rPr>
          <w:sz w:val="24"/>
        </w:rPr>
        <w:t>муниципальной Программы Зимовниковского сельского поселения</w:t>
      </w:r>
    </w:p>
    <w:p w:rsidR="00593960" w:rsidRDefault="00A36368">
      <w:pPr>
        <w:ind w:left="-142"/>
        <w:jc w:val="center"/>
        <w:outlineLvl w:val="0"/>
        <w:rPr>
          <w:sz w:val="24"/>
        </w:rPr>
      </w:pPr>
      <w:r>
        <w:rPr>
          <w:sz w:val="24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593960" w:rsidRDefault="00593960">
      <w:pPr>
        <w:ind w:left="6946"/>
        <w:jc w:val="center"/>
        <w:outlineLvl w:val="0"/>
        <w:rPr>
          <w:sz w:val="26"/>
        </w:rPr>
      </w:pPr>
    </w:p>
    <w:p w:rsidR="00593960" w:rsidRDefault="00A36368">
      <w:pPr>
        <w:rPr>
          <w:sz w:val="24"/>
        </w:rPr>
      </w:pPr>
      <w:r>
        <w:rPr>
          <w:sz w:val="24"/>
        </w:rPr>
        <w:t>Муниципальная программа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утверждена постановлением Администрации Зимовниковского сельского поселения от 08.10.2018 № 428 «Об утверждении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 предусматривает финансирование программных мероприятий направленных на обеспечение безопасности населения при пожарах, чрезвычайных ситуациях и на воде</w:t>
      </w:r>
    </w:p>
    <w:p w:rsidR="00593960" w:rsidRDefault="00593960">
      <w:pPr>
        <w:widowControl w:val="0"/>
        <w:ind w:firstLine="709"/>
        <w:jc w:val="both"/>
        <w:rPr>
          <w:sz w:val="24"/>
        </w:rPr>
      </w:pPr>
    </w:p>
    <w:p w:rsidR="00593960" w:rsidRDefault="00A36368">
      <w:pPr>
        <w:widowControl w:val="0"/>
        <w:ind w:firstLine="15"/>
        <w:jc w:val="center"/>
        <w:rPr>
          <w:sz w:val="24"/>
        </w:rPr>
      </w:pPr>
      <w:r>
        <w:rPr>
          <w:b/>
          <w:sz w:val="24"/>
        </w:rPr>
        <w:t>Раздел I. Результаты реализации муниципальной программы 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объектах, достигнутые за 2023 год</w:t>
      </w:r>
    </w:p>
    <w:p w:rsidR="00593960" w:rsidRDefault="00593960">
      <w:pPr>
        <w:widowControl w:val="0"/>
        <w:ind w:firstLine="540"/>
        <w:jc w:val="both"/>
        <w:rPr>
          <w:sz w:val="24"/>
        </w:rPr>
      </w:pPr>
    </w:p>
    <w:p w:rsidR="00593960" w:rsidRDefault="00A36368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В 2023 году реализация муниципальной программы 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(далее - Программа) осуществлялась путем выполнения программных мероприятий, направленных на осуществление безопасности населения.. </w:t>
      </w:r>
    </w:p>
    <w:p w:rsidR="00593960" w:rsidRDefault="00A36368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Финансирование мероприятий Программы осуществлялось за счет средств бюджета Зимовниковского сельского поселения в объемах, предусмотренных Программой.</w:t>
      </w:r>
    </w:p>
    <w:p w:rsidR="00593960" w:rsidRDefault="00A36368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На реализацию мероприятий 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в 2023 году предусматривалось </w:t>
      </w:r>
      <w:r>
        <w:rPr>
          <w:spacing w:val="-4"/>
          <w:sz w:val="24"/>
        </w:rPr>
        <w:t>101,6 тыс. рублей, в том числе: бюджет Зимовниковского сельского поселения – 101,6 тыс. рублей.</w:t>
      </w:r>
    </w:p>
    <w:p w:rsidR="00593960" w:rsidRDefault="00A36368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Фактические расходы на реализацию мероприятий Программы в 2023 году в целом составили </w:t>
      </w:r>
      <w:r w:rsidR="003B4376">
        <w:rPr>
          <w:sz w:val="24"/>
        </w:rPr>
        <w:t>80,2</w:t>
      </w:r>
      <w:r>
        <w:rPr>
          <w:spacing w:val="-4"/>
          <w:sz w:val="24"/>
        </w:rPr>
        <w:t xml:space="preserve"> тыс. рублей, в том числе: бюджет Зимовниковского сельского поселения – 80,2 тыс. рублей. </w:t>
      </w:r>
      <w:r>
        <w:rPr>
          <w:sz w:val="24"/>
        </w:rPr>
        <w:t>Средства, предусмотренные на реализацию Программы, использованы по целевому назначению.</w:t>
      </w:r>
    </w:p>
    <w:p w:rsidR="00593960" w:rsidRDefault="00A36368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В 2023 году программные мероприятия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выполнены в большей степени.</w:t>
      </w:r>
    </w:p>
    <w:p w:rsidR="00593960" w:rsidRDefault="00593960">
      <w:pPr>
        <w:widowControl w:val="0"/>
        <w:ind w:firstLine="540"/>
        <w:jc w:val="both"/>
        <w:rPr>
          <w:sz w:val="24"/>
        </w:rPr>
      </w:pPr>
    </w:p>
    <w:p w:rsidR="00593960" w:rsidRDefault="00A36368">
      <w:pPr>
        <w:widowControl w:val="0"/>
        <w:ind w:firstLine="540"/>
        <w:jc w:val="center"/>
        <w:rPr>
          <w:sz w:val="24"/>
        </w:rPr>
      </w:pPr>
      <w:r>
        <w:rPr>
          <w:b/>
          <w:sz w:val="24"/>
        </w:rPr>
        <w:t>Раздел II. Результаты реализации основных мероприятий в разрезе подпрограмм муниципальной программы</w:t>
      </w:r>
    </w:p>
    <w:p w:rsidR="00593960" w:rsidRDefault="00593960">
      <w:pPr>
        <w:widowControl w:val="0"/>
        <w:ind w:firstLine="540"/>
        <w:jc w:val="both"/>
        <w:rPr>
          <w:sz w:val="24"/>
        </w:rPr>
      </w:pPr>
    </w:p>
    <w:p w:rsidR="00593960" w:rsidRDefault="00A36368">
      <w:pPr>
        <w:widowControl w:val="0"/>
        <w:tabs>
          <w:tab w:val="left" w:pos="0"/>
        </w:tabs>
        <w:spacing w:line="200" w:lineRule="atLeast"/>
        <w:ind w:firstLine="735"/>
        <w:jc w:val="both"/>
        <w:rPr>
          <w:sz w:val="24"/>
        </w:rPr>
      </w:pPr>
      <w:r>
        <w:rPr>
          <w:sz w:val="24"/>
        </w:rPr>
        <w:t xml:space="preserve">В соответствии с </w:t>
      </w:r>
      <w:r>
        <w:rPr>
          <w:b/>
          <w:sz w:val="24"/>
        </w:rPr>
        <w:t>подпрограммой «Пожарная безопасность»</w:t>
      </w:r>
      <w:r>
        <w:rPr>
          <w:sz w:val="24"/>
        </w:rPr>
        <w:t xml:space="preserve"> на Мероприятия по обеспечению пожарной безопасности в рамках подпрограммы на 2023 год выделено – 84,5 тыс.руб., израсходовано – 63,1 тыс.руб.</w:t>
      </w:r>
    </w:p>
    <w:p w:rsidR="00593960" w:rsidRDefault="00A36368">
      <w:pPr>
        <w:widowControl w:val="0"/>
        <w:spacing w:line="200" w:lineRule="atLeast"/>
        <w:ind w:firstLine="735"/>
        <w:jc w:val="both"/>
        <w:rPr>
          <w:sz w:val="24"/>
        </w:rPr>
      </w:pPr>
      <w:r>
        <w:rPr>
          <w:sz w:val="24"/>
        </w:rPr>
        <w:t xml:space="preserve">На техническое обслуживание пожарной сигнализации в 2023 году было выделено </w:t>
      </w:r>
      <w:r>
        <w:rPr>
          <w:sz w:val="24"/>
        </w:rPr>
        <w:lastRenderedPageBreak/>
        <w:t xml:space="preserve">12,0 тыс. рублей, израсходовано 12,0 тыс. рублей. </w:t>
      </w:r>
    </w:p>
    <w:p w:rsidR="00593960" w:rsidRDefault="00A36368">
      <w:pPr>
        <w:widowControl w:val="0"/>
        <w:spacing w:line="200" w:lineRule="atLeast"/>
        <w:ind w:firstLine="735"/>
        <w:jc w:val="both"/>
        <w:rPr>
          <w:sz w:val="24"/>
        </w:rPr>
      </w:pPr>
      <w:r>
        <w:rPr>
          <w:sz w:val="24"/>
        </w:rPr>
        <w:t>На приобретение инвентаря в 202</w:t>
      </w:r>
      <w:r w:rsidR="003B4376">
        <w:rPr>
          <w:sz w:val="24"/>
        </w:rPr>
        <w:t>3</w:t>
      </w:r>
      <w:r>
        <w:rPr>
          <w:sz w:val="24"/>
        </w:rPr>
        <w:t xml:space="preserve"> году было запланировано </w:t>
      </w:r>
      <w:r w:rsidR="00D667E1">
        <w:rPr>
          <w:sz w:val="24"/>
        </w:rPr>
        <w:t>23,1</w:t>
      </w:r>
      <w:r>
        <w:rPr>
          <w:sz w:val="24"/>
        </w:rPr>
        <w:t xml:space="preserve"> тыс. рублей; израсходовано </w:t>
      </w:r>
      <w:r w:rsidR="00D667E1">
        <w:rPr>
          <w:sz w:val="24"/>
        </w:rPr>
        <w:t>0,0</w:t>
      </w:r>
      <w:r>
        <w:rPr>
          <w:sz w:val="24"/>
        </w:rPr>
        <w:t xml:space="preserve"> тыс. рублей.</w:t>
      </w:r>
    </w:p>
    <w:p w:rsidR="00593960" w:rsidRDefault="00A36368">
      <w:pPr>
        <w:widowControl w:val="0"/>
        <w:spacing w:line="200" w:lineRule="atLeast"/>
        <w:ind w:firstLine="735"/>
        <w:jc w:val="both"/>
        <w:rPr>
          <w:sz w:val="24"/>
        </w:rPr>
      </w:pPr>
      <w:r>
        <w:rPr>
          <w:sz w:val="24"/>
        </w:rPr>
        <w:t>На проверку дымоходов и вентиляционных каналов в 202</w:t>
      </w:r>
      <w:r w:rsidR="003B4376">
        <w:rPr>
          <w:sz w:val="24"/>
        </w:rPr>
        <w:t>3</w:t>
      </w:r>
      <w:r>
        <w:rPr>
          <w:sz w:val="24"/>
        </w:rPr>
        <w:t xml:space="preserve"> году было запланировано 1,6 тыс. рублей; израсходовано 1,6 тыс. рублей.</w:t>
      </w:r>
    </w:p>
    <w:p w:rsidR="003B4376" w:rsidRDefault="003B4376">
      <w:pPr>
        <w:widowControl w:val="0"/>
        <w:spacing w:line="200" w:lineRule="atLeast"/>
        <w:ind w:firstLine="735"/>
        <w:jc w:val="both"/>
        <w:rPr>
          <w:sz w:val="24"/>
        </w:rPr>
      </w:pPr>
      <w:r>
        <w:rPr>
          <w:sz w:val="24"/>
        </w:rPr>
        <w:t>На приобретение пожарных дымовых извещателей</w:t>
      </w:r>
      <w:r w:rsidRPr="003B4376">
        <w:t xml:space="preserve"> </w:t>
      </w:r>
      <w:r w:rsidRPr="003B4376">
        <w:rPr>
          <w:sz w:val="24"/>
        </w:rPr>
        <w:t xml:space="preserve">в 2023 году было запланировано </w:t>
      </w:r>
      <w:r>
        <w:rPr>
          <w:sz w:val="24"/>
        </w:rPr>
        <w:t>12,6</w:t>
      </w:r>
      <w:r w:rsidRPr="003B4376">
        <w:rPr>
          <w:sz w:val="24"/>
        </w:rPr>
        <w:t xml:space="preserve"> тыс. рублей; израсходовано </w:t>
      </w:r>
      <w:r>
        <w:rPr>
          <w:sz w:val="24"/>
        </w:rPr>
        <w:t>12,6</w:t>
      </w:r>
      <w:r w:rsidRPr="003B4376">
        <w:rPr>
          <w:sz w:val="24"/>
        </w:rPr>
        <w:t xml:space="preserve"> тыс. рублей.</w:t>
      </w:r>
    </w:p>
    <w:p w:rsidR="00593960" w:rsidRDefault="00A36368">
      <w:pPr>
        <w:widowControl w:val="0"/>
        <w:spacing w:line="200" w:lineRule="atLeast"/>
        <w:ind w:firstLine="735"/>
        <w:jc w:val="both"/>
        <w:rPr>
          <w:sz w:val="24"/>
        </w:rPr>
      </w:pPr>
      <w:r>
        <w:rPr>
          <w:sz w:val="24"/>
        </w:rPr>
        <w:t xml:space="preserve">На </w:t>
      </w:r>
      <w:r w:rsidR="003B4376">
        <w:rPr>
          <w:sz w:val="24"/>
        </w:rPr>
        <w:t xml:space="preserve">приобретение противопожарных ранцев </w:t>
      </w:r>
      <w:r>
        <w:rPr>
          <w:sz w:val="24"/>
        </w:rPr>
        <w:t xml:space="preserve"> в 202</w:t>
      </w:r>
      <w:r w:rsidR="003B4376">
        <w:rPr>
          <w:sz w:val="24"/>
        </w:rPr>
        <w:t>3</w:t>
      </w:r>
      <w:r>
        <w:rPr>
          <w:sz w:val="24"/>
        </w:rPr>
        <w:t xml:space="preserve"> году было запланировано </w:t>
      </w:r>
      <w:r w:rsidR="003B4376">
        <w:rPr>
          <w:sz w:val="24"/>
        </w:rPr>
        <w:t>36,9</w:t>
      </w:r>
      <w:r>
        <w:rPr>
          <w:sz w:val="24"/>
        </w:rPr>
        <w:t xml:space="preserve"> тыс. рублей; израсходовано </w:t>
      </w:r>
      <w:r w:rsidR="003B4376">
        <w:rPr>
          <w:sz w:val="24"/>
        </w:rPr>
        <w:t>36,9</w:t>
      </w:r>
      <w:r>
        <w:rPr>
          <w:sz w:val="24"/>
        </w:rPr>
        <w:t xml:space="preserve"> тыс. рублей.</w:t>
      </w:r>
    </w:p>
    <w:p w:rsidR="00D667E1" w:rsidRDefault="00D667E1">
      <w:pPr>
        <w:widowControl w:val="0"/>
        <w:spacing w:line="200" w:lineRule="atLeast"/>
        <w:ind w:firstLine="735"/>
        <w:jc w:val="both"/>
        <w:rPr>
          <w:sz w:val="24"/>
        </w:rPr>
      </w:pPr>
    </w:p>
    <w:p w:rsidR="00D667E1" w:rsidRDefault="00D667E1">
      <w:pPr>
        <w:widowControl w:val="0"/>
        <w:spacing w:line="200" w:lineRule="atLeast"/>
        <w:ind w:firstLine="735"/>
        <w:jc w:val="both"/>
        <w:rPr>
          <w:sz w:val="24"/>
        </w:rPr>
      </w:pPr>
      <w:r w:rsidRPr="00D667E1">
        <w:rPr>
          <w:sz w:val="24"/>
        </w:rPr>
        <w:t xml:space="preserve">В соответствии с </w:t>
      </w:r>
      <w:r w:rsidRPr="00D667E1">
        <w:rPr>
          <w:b/>
          <w:sz w:val="24"/>
        </w:rPr>
        <w:t>подпрограммой «Защита от чрезвычайных ситуаций»</w:t>
      </w:r>
      <w:r w:rsidRPr="00D667E1">
        <w:rPr>
          <w:sz w:val="24"/>
        </w:rPr>
        <w:t xml:space="preserve"> на мероприятия по </w:t>
      </w:r>
      <w:r>
        <w:rPr>
          <w:sz w:val="24"/>
        </w:rPr>
        <w:t>оснащению подвалов много квартирных домов</w:t>
      </w:r>
      <w:r w:rsidRPr="00D667E1">
        <w:rPr>
          <w:sz w:val="24"/>
        </w:rPr>
        <w:t xml:space="preserve"> норм в 202</w:t>
      </w:r>
      <w:r>
        <w:rPr>
          <w:sz w:val="24"/>
        </w:rPr>
        <w:t>3</w:t>
      </w:r>
      <w:r w:rsidRPr="00D667E1">
        <w:rPr>
          <w:sz w:val="24"/>
        </w:rPr>
        <w:t xml:space="preserve"> году было выделено 1</w:t>
      </w:r>
      <w:r>
        <w:rPr>
          <w:sz w:val="24"/>
        </w:rPr>
        <w:t>1</w:t>
      </w:r>
      <w:r w:rsidRPr="00D667E1">
        <w:rPr>
          <w:sz w:val="24"/>
        </w:rPr>
        <w:t xml:space="preserve">,0 тыс. рублей, израсходовано </w:t>
      </w:r>
      <w:r>
        <w:rPr>
          <w:sz w:val="24"/>
        </w:rPr>
        <w:t>10,9</w:t>
      </w:r>
      <w:r w:rsidRPr="00D667E1">
        <w:rPr>
          <w:sz w:val="24"/>
        </w:rPr>
        <w:t xml:space="preserve"> тыс. рублей. </w:t>
      </w:r>
    </w:p>
    <w:p w:rsidR="00D667E1" w:rsidRDefault="00D667E1">
      <w:pPr>
        <w:widowControl w:val="0"/>
        <w:spacing w:line="200" w:lineRule="atLeast"/>
        <w:ind w:firstLine="735"/>
        <w:jc w:val="both"/>
        <w:rPr>
          <w:sz w:val="24"/>
        </w:rPr>
      </w:pPr>
    </w:p>
    <w:p w:rsidR="00593960" w:rsidRDefault="00A36368">
      <w:pPr>
        <w:widowControl w:val="0"/>
        <w:spacing w:line="200" w:lineRule="atLeast"/>
        <w:ind w:firstLine="735"/>
        <w:jc w:val="both"/>
        <w:rPr>
          <w:sz w:val="24"/>
        </w:rPr>
      </w:pPr>
      <w:r>
        <w:rPr>
          <w:sz w:val="24"/>
        </w:rPr>
        <w:t xml:space="preserve">В соответствии с </w:t>
      </w:r>
      <w:r>
        <w:rPr>
          <w:b/>
          <w:sz w:val="24"/>
        </w:rPr>
        <w:t xml:space="preserve">подпрограммой «Обеспечение безопасности на воде» </w:t>
      </w:r>
      <w:r>
        <w:rPr>
          <w:sz w:val="24"/>
        </w:rPr>
        <w:t>на мероприятия по контролю за соблюдением санитарных правил и выполнением санитарно-противоэпидемических норм в 202</w:t>
      </w:r>
      <w:r w:rsidR="00D667E1">
        <w:rPr>
          <w:sz w:val="24"/>
        </w:rPr>
        <w:t>3</w:t>
      </w:r>
      <w:r>
        <w:rPr>
          <w:sz w:val="24"/>
        </w:rPr>
        <w:t xml:space="preserve"> году было выделено </w:t>
      </w:r>
      <w:r w:rsidR="00D667E1">
        <w:rPr>
          <w:sz w:val="24"/>
        </w:rPr>
        <w:t>6,1</w:t>
      </w:r>
      <w:r>
        <w:rPr>
          <w:sz w:val="24"/>
        </w:rPr>
        <w:t xml:space="preserve"> тыс. рублей, израсходовано </w:t>
      </w:r>
      <w:r w:rsidR="00D667E1">
        <w:rPr>
          <w:sz w:val="24"/>
        </w:rPr>
        <w:t>6,1</w:t>
      </w:r>
      <w:r>
        <w:rPr>
          <w:sz w:val="24"/>
        </w:rPr>
        <w:t xml:space="preserve"> тыс. рублей. Средства были израсходованы на анализ проб воды в местах массового купания.</w:t>
      </w:r>
    </w:p>
    <w:p w:rsidR="00593960" w:rsidRDefault="00A36368">
      <w:pPr>
        <w:widowControl w:val="0"/>
        <w:rPr>
          <w:sz w:val="24"/>
        </w:rPr>
      </w:pPr>
      <w:r>
        <w:rPr>
          <w:sz w:val="28"/>
        </w:rPr>
        <w:t xml:space="preserve">      </w:t>
      </w:r>
      <w:r>
        <w:rPr>
          <w:sz w:val="24"/>
        </w:rPr>
        <w:t xml:space="preserve">Сведения о выполнении основных мероприятий подпрограмм, а так же контрольных событий муниципальной программы «Защита населения и территории от чрезвычайных ситуаций, </w:t>
      </w:r>
    </w:p>
    <w:p w:rsidR="00593960" w:rsidRDefault="00A36368">
      <w:pPr>
        <w:widowControl w:val="0"/>
        <w:rPr>
          <w:sz w:val="24"/>
        </w:rPr>
      </w:pPr>
      <w:r>
        <w:rPr>
          <w:sz w:val="24"/>
        </w:rPr>
        <w:t>обеспечение пожарной безопасности и безопасности людей на водных объектах» приведены в приложении 1 к Отчету о реализации в 202</w:t>
      </w:r>
      <w:r w:rsidR="00D667E1">
        <w:rPr>
          <w:sz w:val="24"/>
        </w:rPr>
        <w:t>3</w:t>
      </w:r>
      <w:r>
        <w:rPr>
          <w:sz w:val="24"/>
        </w:rPr>
        <w:t xml:space="preserve"> году муниципальной Программы Зимовниковского сельского поселения «Защита населения и территории от чрезвычайных ситуаций, </w:t>
      </w:r>
      <w:r>
        <w:rPr>
          <w:sz w:val="24"/>
        </w:rPr>
        <w:br/>
        <w:t>обеспечение пожарной безопасности и безопасности людей на водных объектах»</w:t>
      </w:r>
    </w:p>
    <w:p w:rsidR="00593960" w:rsidRDefault="00593960">
      <w:pPr>
        <w:widowControl w:val="0"/>
        <w:spacing w:line="200" w:lineRule="atLeast"/>
        <w:ind w:firstLine="735"/>
        <w:jc w:val="both"/>
        <w:rPr>
          <w:sz w:val="24"/>
        </w:rPr>
      </w:pPr>
    </w:p>
    <w:p w:rsidR="00593960" w:rsidRDefault="00A36368">
      <w:pPr>
        <w:widowControl w:val="0"/>
        <w:ind w:firstLine="540"/>
        <w:jc w:val="center"/>
        <w:rPr>
          <w:sz w:val="16"/>
        </w:rPr>
      </w:pPr>
      <w:r>
        <w:rPr>
          <w:b/>
          <w:sz w:val="24"/>
        </w:rPr>
        <w:t>Раздел IV. Сведения об использовании бюджетных ассигнований на реализацию программы</w:t>
      </w:r>
    </w:p>
    <w:p w:rsidR="00593960" w:rsidRDefault="00593960">
      <w:pPr>
        <w:widowControl w:val="0"/>
        <w:ind w:firstLine="540"/>
        <w:jc w:val="both"/>
        <w:rPr>
          <w:sz w:val="16"/>
        </w:rPr>
      </w:pPr>
    </w:p>
    <w:p w:rsidR="00593960" w:rsidRDefault="00A36368">
      <w:pPr>
        <w:widowControl w:val="0"/>
        <w:jc w:val="both"/>
        <w:rPr>
          <w:sz w:val="24"/>
        </w:rPr>
      </w:pPr>
      <w:r>
        <w:rPr>
          <w:sz w:val="24"/>
        </w:rPr>
        <w:t xml:space="preserve">          Сведения об использовании бюджетных ассигнований на реализацию муниципальной программы приведены в приложении 2 к Отчету о реализации в 202</w:t>
      </w:r>
      <w:r w:rsidR="00D667E1">
        <w:rPr>
          <w:sz w:val="24"/>
        </w:rPr>
        <w:t>3</w:t>
      </w:r>
      <w:r>
        <w:rPr>
          <w:sz w:val="24"/>
        </w:rPr>
        <w:t xml:space="preserve"> году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593960" w:rsidRDefault="00593960">
      <w:pPr>
        <w:widowControl w:val="0"/>
        <w:ind w:firstLine="540"/>
        <w:jc w:val="both"/>
        <w:rPr>
          <w:b/>
          <w:sz w:val="24"/>
        </w:rPr>
      </w:pPr>
    </w:p>
    <w:p w:rsidR="00593960" w:rsidRDefault="00593960">
      <w:pPr>
        <w:widowControl w:val="0"/>
        <w:tabs>
          <w:tab w:val="left" w:pos="405"/>
        </w:tabs>
        <w:ind w:left="15" w:hanging="15"/>
        <w:jc w:val="center"/>
        <w:rPr>
          <w:b/>
          <w:sz w:val="24"/>
        </w:rPr>
      </w:pPr>
    </w:p>
    <w:p w:rsidR="00593960" w:rsidRDefault="00A36368">
      <w:pPr>
        <w:widowControl w:val="0"/>
        <w:tabs>
          <w:tab w:val="left" w:pos="405"/>
        </w:tabs>
        <w:ind w:left="15" w:hanging="15"/>
        <w:jc w:val="center"/>
        <w:rPr>
          <w:sz w:val="16"/>
        </w:rPr>
      </w:pPr>
      <w:r>
        <w:rPr>
          <w:b/>
          <w:sz w:val="24"/>
        </w:rPr>
        <w:t>Раздел V. Сведения о достижении значений показателей (индикаторов) муниципальной программы, подпрограмм муниципальной программы</w:t>
      </w:r>
    </w:p>
    <w:p w:rsidR="00593960" w:rsidRDefault="00593960">
      <w:pPr>
        <w:widowControl w:val="0"/>
        <w:ind w:firstLine="540"/>
        <w:jc w:val="both"/>
        <w:rPr>
          <w:sz w:val="16"/>
        </w:rPr>
      </w:pPr>
    </w:p>
    <w:p w:rsidR="00593960" w:rsidRDefault="00A36368">
      <w:pPr>
        <w:widowControl w:val="0"/>
        <w:ind w:firstLine="60"/>
        <w:jc w:val="both"/>
        <w:rPr>
          <w:spacing w:val="-4"/>
          <w:sz w:val="24"/>
        </w:rPr>
      </w:pPr>
      <w:r>
        <w:rPr>
          <w:spacing w:val="-4"/>
          <w:sz w:val="24"/>
        </w:rPr>
        <w:t xml:space="preserve">          Сведения о достижении значений показателей (индикаторов) муниципальной программы, подпрограмм муниципальной программы за 202</w:t>
      </w:r>
      <w:r w:rsidR="00D667E1">
        <w:rPr>
          <w:spacing w:val="-4"/>
          <w:sz w:val="24"/>
        </w:rPr>
        <w:t>3</w:t>
      </w:r>
      <w:r>
        <w:rPr>
          <w:spacing w:val="-4"/>
          <w:sz w:val="24"/>
        </w:rPr>
        <w:t xml:space="preserve"> год, с обоснованием отклонений по показателям (индикаторам), плановые значения по которым не достигнуты приведены в приложении 3 к Отчету о реализации в 202</w:t>
      </w:r>
      <w:r w:rsidR="00D667E1">
        <w:rPr>
          <w:spacing w:val="-4"/>
          <w:sz w:val="24"/>
        </w:rPr>
        <w:t>3</w:t>
      </w:r>
      <w:r>
        <w:rPr>
          <w:spacing w:val="-4"/>
          <w:sz w:val="24"/>
        </w:rPr>
        <w:t xml:space="preserve"> году муниципальной Программы Зимовниковского сельского поселения</w:t>
      </w:r>
    </w:p>
    <w:p w:rsidR="00593960" w:rsidRDefault="00A36368">
      <w:pPr>
        <w:widowControl w:val="0"/>
        <w:ind w:firstLine="60"/>
        <w:jc w:val="both"/>
        <w:rPr>
          <w:spacing w:val="-4"/>
          <w:sz w:val="24"/>
        </w:rPr>
      </w:pPr>
      <w:r>
        <w:rPr>
          <w:spacing w:val="-4"/>
          <w:sz w:val="24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объектах».</w:t>
      </w:r>
    </w:p>
    <w:p w:rsidR="00593960" w:rsidRDefault="00593960">
      <w:pPr>
        <w:widowControl w:val="0"/>
        <w:ind w:firstLine="60"/>
        <w:jc w:val="center"/>
        <w:rPr>
          <w:spacing w:val="-4"/>
          <w:sz w:val="24"/>
        </w:rPr>
      </w:pPr>
    </w:p>
    <w:p w:rsidR="00593960" w:rsidRDefault="00A36368">
      <w:pPr>
        <w:widowControl w:val="0"/>
        <w:spacing w:line="200" w:lineRule="atLeast"/>
        <w:ind w:firstLine="540"/>
        <w:jc w:val="both"/>
        <w:rPr>
          <w:sz w:val="24"/>
        </w:rPr>
      </w:pPr>
      <w:r>
        <w:rPr>
          <w:sz w:val="24"/>
        </w:rPr>
        <w:t>Оценка эффективности муниципальной Программы осуществляется по следующим критериям:</w:t>
      </w:r>
    </w:p>
    <w:p w:rsidR="00593960" w:rsidRDefault="00A36368">
      <w:pPr>
        <w:widowControl w:val="0"/>
        <w:spacing w:line="200" w:lineRule="atLeast"/>
        <w:ind w:firstLine="709"/>
        <w:jc w:val="both"/>
        <w:rPr>
          <w:sz w:val="24"/>
        </w:rPr>
      </w:pPr>
      <w:r>
        <w:rPr>
          <w:sz w:val="24"/>
        </w:rPr>
        <w:t xml:space="preserve">Критерий «Степень достижения целевых показателей муниципальной Программы» базирующийся на анализе целевых показателей, указанных в муниципальной Программе, характеризующий степень достижения целей и решения задач  муниципальной Программы в целом, составил: </w:t>
      </w:r>
    </w:p>
    <w:p w:rsidR="00593960" w:rsidRDefault="00593960">
      <w:pPr>
        <w:widowControl w:val="0"/>
        <w:spacing w:line="200" w:lineRule="atLeast"/>
        <w:ind w:firstLine="709"/>
        <w:jc w:val="both"/>
        <w:rPr>
          <w:sz w:val="24"/>
        </w:rPr>
      </w:pP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55"/>
        <w:gridCol w:w="1425"/>
        <w:gridCol w:w="450"/>
        <w:gridCol w:w="1185"/>
        <w:gridCol w:w="1114"/>
      </w:tblGrid>
      <w:tr w:rsidR="00593960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lastRenderedPageBreak/>
              <w:t>Сп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960" w:rsidRDefault="00A36368">
            <w:pPr>
              <w:widowControl w:val="0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ИДп</w:t>
            </w:r>
          </w:p>
          <w:p w:rsidR="00593960" w:rsidRDefault="00A36368">
            <w:pPr>
              <w:widowControl w:val="0"/>
              <w:spacing w:line="200" w:lineRule="atLeast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ИЦп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ind w:firstLine="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593960" w:rsidRDefault="00A36368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= 0,0</w:t>
            </w:r>
          </w:p>
        </w:tc>
      </w:tr>
      <w:tr w:rsidR="00593960">
        <w:tc>
          <w:tcPr>
            <w:tcW w:w="5329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6"/>
              </w:rPr>
              <w:t>Количество спасенных людей, и людей, которым оказана помощь при чрезвычайных ситуациях и происшествиях, в т.ч. на пожарах</w:t>
            </w:r>
          </w:p>
        </w:tc>
      </w:tr>
    </w:tbl>
    <w:p w:rsidR="00593960" w:rsidRDefault="00A36368">
      <w:pPr>
        <w:widowControl w:val="0"/>
        <w:ind w:firstLine="750"/>
        <w:jc w:val="center"/>
        <w:rPr>
          <w:sz w:val="4"/>
        </w:rPr>
      </w:pPr>
      <w:r>
        <w:rPr>
          <w:sz w:val="4"/>
        </w:rPr>
        <w:t xml:space="preserve">  -</w:t>
      </w:r>
    </w:p>
    <w:p w:rsidR="00593960" w:rsidRDefault="00593960">
      <w:pPr>
        <w:widowControl w:val="0"/>
        <w:ind w:firstLine="750"/>
        <w:jc w:val="center"/>
        <w:rPr>
          <w:sz w:val="8"/>
        </w:rPr>
      </w:pPr>
    </w:p>
    <w:p w:rsidR="00593960" w:rsidRDefault="00593960">
      <w:pPr>
        <w:widowControl w:val="0"/>
        <w:spacing w:line="200" w:lineRule="atLeast"/>
        <w:ind w:firstLine="709"/>
        <w:jc w:val="both"/>
        <w:rPr>
          <w:sz w:val="24"/>
        </w:rPr>
      </w:pPr>
    </w:p>
    <w:p w:rsidR="00593960" w:rsidRDefault="00593960">
      <w:pPr>
        <w:widowControl w:val="0"/>
        <w:spacing w:line="200" w:lineRule="atLeast"/>
        <w:ind w:firstLine="709"/>
        <w:jc w:val="both"/>
        <w:rPr>
          <w:sz w:val="24"/>
        </w:rPr>
      </w:pP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55"/>
        <w:gridCol w:w="1425"/>
        <w:gridCol w:w="450"/>
        <w:gridCol w:w="1185"/>
        <w:gridCol w:w="1114"/>
      </w:tblGrid>
      <w:tr w:rsidR="00593960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Сп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960" w:rsidRDefault="00A36368">
            <w:pPr>
              <w:widowControl w:val="0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ИДп</w:t>
            </w:r>
          </w:p>
          <w:p w:rsidR="00593960" w:rsidRDefault="00A36368">
            <w:pPr>
              <w:widowControl w:val="0"/>
              <w:spacing w:line="200" w:lineRule="atLeast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ИЦп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D667E1">
            <w:pPr>
              <w:widowControl w:val="0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593960" w:rsidRDefault="00A36368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 w:rsidP="00D667E1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 xml:space="preserve">= </w:t>
            </w:r>
            <w:r w:rsidR="00D667E1">
              <w:rPr>
                <w:sz w:val="24"/>
              </w:rPr>
              <w:t>1,2</w:t>
            </w:r>
          </w:p>
        </w:tc>
      </w:tr>
      <w:tr w:rsidR="00593960">
        <w:tc>
          <w:tcPr>
            <w:tcW w:w="5329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6"/>
              </w:rPr>
              <w:t>Количество профилактических мероприятий по предупреждению чрезвычайных ситуаций (пожаров) и происшествий на водных объектах</w:t>
            </w:r>
          </w:p>
        </w:tc>
      </w:tr>
    </w:tbl>
    <w:p w:rsidR="00593960" w:rsidRDefault="00593960">
      <w:pPr>
        <w:widowControl w:val="0"/>
        <w:spacing w:line="200" w:lineRule="atLeast"/>
        <w:ind w:firstLine="709"/>
        <w:jc w:val="both"/>
        <w:rPr>
          <w:sz w:val="24"/>
        </w:rPr>
      </w:pPr>
    </w:p>
    <w:p w:rsidR="00593960" w:rsidRDefault="00A36368">
      <w:pPr>
        <w:widowControl w:val="0"/>
        <w:spacing w:line="200" w:lineRule="atLeast"/>
        <w:ind w:firstLine="709"/>
        <w:jc w:val="both"/>
        <w:rPr>
          <w:sz w:val="24"/>
        </w:rPr>
      </w:pPr>
      <w:r>
        <w:rPr>
          <w:sz w:val="24"/>
        </w:rPr>
        <w:t xml:space="preserve">Критерий «Степень достижения целевых показателей подпрограмм муниципальной Программы» базирующийся на анализе целевых показателей, указанных в муниципальной Программе, характеризующий степень достижения целей и решения задач подпрограммы 1 «Пожарная безопасность», составил: </w:t>
      </w:r>
    </w:p>
    <w:p w:rsidR="00593960" w:rsidRDefault="00593960">
      <w:pPr>
        <w:widowControl w:val="0"/>
        <w:spacing w:line="200" w:lineRule="atLeast"/>
        <w:ind w:firstLine="709"/>
        <w:jc w:val="both"/>
        <w:rPr>
          <w:sz w:val="24"/>
        </w:rPr>
      </w:pP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200"/>
        <w:gridCol w:w="1380"/>
        <w:gridCol w:w="450"/>
        <w:gridCol w:w="1185"/>
        <w:gridCol w:w="1116"/>
      </w:tblGrid>
      <w:tr w:rsidR="00593960">
        <w:tc>
          <w:tcPr>
            <w:tcW w:w="12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Сп1</w:t>
            </w:r>
          </w:p>
        </w:tc>
        <w:tc>
          <w:tcPr>
            <w:tcW w:w="1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960" w:rsidRDefault="00A36368">
            <w:pPr>
              <w:widowControl w:val="0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ИДп</w:t>
            </w:r>
          </w:p>
          <w:p w:rsidR="00593960" w:rsidRDefault="00A36368">
            <w:pPr>
              <w:widowControl w:val="0"/>
              <w:spacing w:line="200" w:lineRule="atLeast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ИЦп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593960" w:rsidRDefault="00A36368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= 1,0</w:t>
            </w:r>
          </w:p>
        </w:tc>
      </w:tr>
      <w:tr w:rsidR="00593960">
        <w:tc>
          <w:tcPr>
            <w:tcW w:w="5331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Количество выездов на тушение пожаров</w:t>
            </w:r>
          </w:p>
        </w:tc>
      </w:tr>
    </w:tbl>
    <w:p w:rsidR="00593960" w:rsidRDefault="00593960">
      <w:pPr>
        <w:widowControl w:val="0"/>
        <w:spacing w:line="252" w:lineRule="auto"/>
        <w:ind w:firstLine="750"/>
        <w:jc w:val="center"/>
        <w:rPr>
          <w:sz w:val="8"/>
        </w:rPr>
      </w:pPr>
    </w:p>
    <w:p w:rsidR="00593960" w:rsidRDefault="00593960">
      <w:pPr>
        <w:widowControl w:val="0"/>
        <w:spacing w:line="252" w:lineRule="auto"/>
        <w:ind w:firstLine="750"/>
        <w:jc w:val="center"/>
        <w:rPr>
          <w:sz w:val="8"/>
        </w:rPr>
      </w:pPr>
    </w:p>
    <w:p w:rsidR="00593960" w:rsidRDefault="00593960">
      <w:pPr>
        <w:widowControl w:val="0"/>
        <w:spacing w:line="252" w:lineRule="auto"/>
        <w:ind w:firstLine="750"/>
        <w:jc w:val="center"/>
        <w:rPr>
          <w:sz w:val="8"/>
        </w:rPr>
      </w:pP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200"/>
        <w:gridCol w:w="1380"/>
        <w:gridCol w:w="450"/>
        <w:gridCol w:w="1185"/>
        <w:gridCol w:w="1116"/>
      </w:tblGrid>
      <w:tr w:rsidR="00593960">
        <w:tc>
          <w:tcPr>
            <w:tcW w:w="12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Сп1</w:t>
            </w:r>
          </w:p>
        </w:tc>
        <w:tc>
          <w:tcPr>
            <w:tcW w:w="1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960" w:rsidRDefault="00A36368">
            <w:pPr>
              <w:widowControl w:val="0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ИДп</w:t>
            </w:r>
          </w:p>
          <w:p w:rsidR="00593960" w:rsidRDefault="00A36368">
            <w:pPr>
              <w:widowControl w:val="0"/>
              <w:spacing w:line="200" w:lineRule="atLeast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ИЦп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593960" w:rsidRDefault="00A36368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= 0,0</w:t>
            </w:r>
          </w:p>
        </w:tc>
      </w:tr>
      <w:tr w:rsidR="00593960">
        <w:tc>
          <w:tcPr>
            <w:tcW w:w="5331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Количество спасенных людей при пожарах</w:t>
            </w:r>
          </w:p>
        </w:tc>
      </w:tr>
    </w:tbl>
    <w:p w:rsidR="00593960" w:rsidRDefault="00593960">
      <w:pPr>
        <w:widowControl w:val="0"/>
        <w:spacing w:line="252" w:lineRule="auto"/>
        <w:ind w:firstLine="750"/>
        <w:jc w:val="center"/>
        <w:rPr>
          <w:sz w:val="8"/>
        </w:rPr>
      </w:pPr>
    </w:p>
    <w:p w:rsidR="00593960" w:rsidRDefault="00A36368">
      <w:pPr>
        <w:widowControl w:val="0"/>
        <w:spacing w:line="200" w:lineRule="atLeast"/>
        <w:ind w:firstLine="709"/>
        <w:jc w:val="both"/>
        <w:rPr>
          <w:sz w:val="24"/>
        </w:rPr>
      </w:pPr>
      <w:r>
        <w:rPr>
          <w:sz w:val="24"/>
        </w:rPr>
        <w:t xml:space="preserve">Критерий «Степень достижения целевых показателей подпрограмм муниципальной Программы» базирующийся на анализе целевых показателей, указанных в муниципальной Программе, характеризующий степень достижения целей и решения задач подпрограммы 2 «Защита населения и территории от чрезвычайных ситуаций», составил: </w:t>
      </w:r>
    </w:p>
    <w:p w:rsidR="00593960" w:rsidRDefault="00593960">
      <w:pPr>
        <w:widowControl w:val="0"/>
        <w:spacing w:line="200" w:lineRule="atLeast"/>
        <w:ind w:firstLine="709"/>
        <w:jc w:val="both"/>
        <w:rPr>
          <w:sz w:val="24"/>
        </w:rPr>
      </w:pP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200"/>
        <w:gridCol w:w="1380"/>
        <w:gridCol w:w="450"/>
        <w:gridCol w:w="1185"/>
        <w:gridCol w:w="2904"/>
      </w:tblGrid>
      <w:tr w:rsidR="00593960" w:rsidTr="008F47D4">
        <w:tc>
          <w:tcPr>
            <w:tcW w:w="12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Сп2</w:t>
            </w:r>
          </w:p>
        </w:tc>
        <w:tc>
          <w:tcPr>
            <w:tcW w:w="1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960" w:rsidRDefault="00A36368">
            <w:pPr>
              <w:widowControl w:val="0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ИДп</w:t>
            </w:r>
          </w:p>
          <w:p w:rsidR="00593960" w:rsidRDefault="00A36368">
            <w:pPr>
              <w:widowControl w:val="0"/>
              <w:spacing w:line="200" w:lineRule="atLeast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ИЦп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D667E1">
            <w:pPr>
              <w:widowControl w:val="0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593960" w:rsidRDefault="00A36368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 w:rsidP="00D667E1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 xml:space="preserve">= </w:t>
            </w:r>
            <w:r w:rsidR="00D667E1">
              <w:rPr>
                <w:sz w:val="24"/>
              </w:rPr>
              <w:t>1</w:t>
            </w:r>
          </w:p>
        </w:tc>
      </w:tr>
      <w:tr w:rsidR="00593960" w:rsidTr="008F47D4">
        <w:tc>
          <w:tcPr>
            <w:tcW w:w="7119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Количество выездов на чрезвычайные ситуации и происшествия</w:t>
            </w:r>
          </w:p>
        </w:tc>
      </w:tr>
      <w:tr w:rsidR="00593960" w:rsidTr="008F47D4">
        <w:tc>
          <w:tcPr>
            <w:tcW w:w="12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Сп2</w:t>
            </w:r>
          </w:p>
        </w:tc>
        <w:tc>
          <w:tcPr>
            <w:tcW w:w="1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960" w:rsidRDefault="00A36368">
            <w:pPr>
              <w:widowControl w:val="0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ИДп</w:t>
            </w:r>
          </w:p>
          <w:p w:rsidR="00593960" w:rsidRDefault="00A36368">
            <w:pPr>
              <w:widowControl w:val="0"/>
              <w:spacing w:line="200" w:lineRule="atLeast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ИЦп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ind w:firstLine="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593960" w:rsidRDefault="00A36368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= 0</w:t>
            </w:r>
          </w:p>
        </w:tc>
      </w:tr>
      <w:tr w:rsidR="00593960" w:rsidTr="008F47D4">
        <w:tc>
          <w:tcPr>
            <w:tcW w:w="7119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Количество спасенных людей, и людей которым оказана экстренная помощь при чрезвычайных ситуациях и происшествиях</w:t>
            </w:r>
          </w:p>
        </w:tc>
      </w:tr>
    </w:tbl>
    <w:p w:rsidR="00593960" w:rsidRDefault="00593960">
      <w:pPr>
        <w:widowControl w:val="0"/>
        <w:spacing w:line="252" w:lineRule="auto"/>
        <w:ind w:firstLine="709"/>
        <w:jc w:val="both"/>
        <w:rPr>
          <w:sz w:val="24"/>
        </w:rPr>
      </w:pPr>
    </w:p>
    <w:p w:rsidR="00593960" w:rsidRDefault="00A36368">
      <w:pPr>
        <w:widowControl w:val="0"/>
        <w:spacing w:line="200" w:lineRule="atLeast"/>
        <w:ind w:firstLine="709"/>
        <w:jc w:val="both"/>
        <w:rPr>
          <w:sz w:val="24"/>
        </w:rPr>
      </w:pPr>
      <w:r>
        <w:rPr>
          <w:sz w:val="24"/>
        </w:rPr>
        <w:t>Критерий «Степень достижения целевых показателей подпрограмм муниципальной Программы» базирующийся на анализе целевых показателей, указанных в муниципальной Программе, характеризующий степень достижения целей и решения задач подпрограммы 3 «</w:t>
      </w:r>
      <w:r>
        <w:rPr>
          <w:sz w:val="26"/>
        </w:rPr>
        <w:t>Обеспечение безопасности на воде</w:t>
      </w:r>
      <w:r>
        <w:rPr>
          <w:sz w:val="24"/>
        </w:rPr>
        <w:t xml:space="preserve">», составил: </w:t>
      </w:r>
    </w:p>
    <w:p w:rsidR="00D667E1" w:rsidRDefault="00D667E1">
      <w:pPr>
        <w:widowControl w:val="0"/>
        <w:spacing w:line="200" w:lineRule="atLeast"/>
        <w:ind w:firstLine="709"/>
        <w:jc w:val="both"/>
        <w:rPr>
          <w:sz w:val="24"/>
        </w:rPr>
      </w:pP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200"/>
        <w:gridCol w:w="1380"/>
        <w:gridCol w:w="450"/>
        <w:gridCol w:w="1185"/>
        <w:gridCol w:w="2904"/>
      </w:tblGrid>
      <w:tr w:rsidR="00593960" w:rsidTr="008F47D4">
        <w:tc>
          <w:tcPr>
            <w:tcW w:w="12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Сп3</w:t>
            </w:r>
          </w:p>
        </w:tc>
        <w:tc>
          <w:tcPr>
            <w:tcW w:w="1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960" w:rsidRDefault="00A36368">
            <w:pPr>
              <w:widowControl w:val="0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ИДп</w:t>
            </w:r>
          </w:p>
          <w:p w:rsidR="00593960" w:rsidRDefault="00A36368">
            <w:pPr>
              <w:widowControl w:val="0"/>
              <w:spacing w:line="200" w:lineRule="atLeast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ИЦп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D667E1">
            <w:pPr>
              <w:widowControl w:val="0"/>
              <w:ind w:firstLine="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5</w:t>
            </w:r>
          </w:p>
          <w:p w:rsidR="00593960" w:rsidRDefault="00A36368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D667E1" w:rsidP="00D667E1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=1,0</w:t>
            </w:r>
          </w:p>
        </w:tc>
      </w:tr>
      <w:tr w:rsidR="00593960" w:rsidTr="008F47D4">
        <w:tc>
          <w:tcPr>
            <w:tcW w:w="7119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Количество профилактических выездов по предупреждению происшествий на водных объектах</w:t>
            </w:r>
          </w:p>
        </w:tc>
      </w:tr>
      <w:tr w:rsidR="00593960" w:rsidTr="008F47D4">
        <w:tc>
          <w:tcPr>
            <w:tcW w:w="7119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67E1" w:rsidRDefault="00A36368" w:rsidP="008F47D4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 предотвращенных происшествий на водных объектах</w:t>
            </w:r>
          </w:p>
        </w:tc>
      </w:tr>
      <w:tr w:rsidR="00D667E1" w:rsidTr="008F47D4">
        <w:tc>
          <w:tcPr>
            <w:tcW w:w="12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67E1" w:rsidRDefault="00D667E1" w:rsidP="001D41D7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Сп3</w:t>
            </w:r>
          </w:p>
        </w:tc>
        <w:tc>
          <w:tcPr>
            <w:tcW w:w="1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7E1" w:rsidRDefault="00D667E1" w:rsidP="001D41D7">
            <w:pPr>
              <w:widowControl w:val="0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ИДп</w:t>
            </w:r>
          </w:p>
          <w:p w:rsidR="00D667E1" w:rsidRDefault="00D667E1" w:rsidP="001D41D7">
            <w:pPr>
              <w:widowControl w:val="0"/>
              <w:spacing w:line="200" w:lineRule="atLeast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ИЦп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67E1" w:rsidRDefault="00D667E1" w:rsidP="001D41D7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67E1" w:rsidRDefault="00D667E1" w:rsidP="001D41D7">
            <w:pPr>
              <w:widowControl w:val="0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D667E1" w:rsidRDefault="00D667E1" w:rsidP="001D41D7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67E1" w:rsidRDefault="00D667E1" w:rsidP="00D667E1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= 0</w:t>
            </w:r>
          </w:p>
        </w:tc>
      </w:tr>
    </w:tbl>
    <w:p w:rsidR="00593960" w:rsidRDefault="00593960">
      <w:pPr>
        <w:widowControl w:val="0"/>
        <w:spacing w:line="252" w:lineRule="auto"/>
        <w:ind w:firstLine="709"/>
        <w:jc w:val="both"/>
        <w:rPr>
          <w:sz w:val="24"/>
        </w:rPr>
      </w:pPr>
    </w:p>
    <w:p w:rsidR="00593960" w:rsidRDefault="00A36368">
      <w:pPr>
        <w:widowControl w:val="0"/>
        <w:spacing w:line="252" w:lineRule="auto"/>
        <w:ind w:firstLine="709"/>
        <w:jc w:val="both"/>
        <w:rPr>
          <w:sz w:val="24"/>
        </w:rPr>
      </w:pPr>
      <w:r>
        <w:rPr>
          <w:sz w:val="24"/>
        </w:rPr>
        <w:t>Суммарная оценка степени достижения целевых показателей муниципальной программы, составила:</w:t>
      </w: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55"/>
        <w:gridCol w:w="1425"/>
        <w:gridCol w:w="450"/>
        <w:gridCol w:w="1216"/>
        <w:gridCol w:w="1604"/>
      </w:tblGrid>
      <w:tr w:rsidR="00593960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С </w:t>
            </w:r>
            <w:r>
              <w:rPr>
                <w:sz w:val="24"/>
                <w:vertAlign w:val="subscript"/>
              </w:rPr>
              <w:t>о</w:t>
            </w:r>
            <w:r>
              <w:rPr>
                <w:sz w:val="24"/>
              </w:rPr>
              <w:t xml:space="preserve"> =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960" w:rsidRDefault="00A36368">
            <w:pPr>
              <w:widowControl w:val="0"/>
              <w:spacing w:line="200" w:lineRule="atLeast"/>
              <w:ind w:left="5" w:right="5"/>
              <w:jc w:val="center"/>
              <w:rPr>
                <w:rFonts w:ascii="Calibri" w:hAnsi="Calibri"/>
                <w:color w:val="333333"/>
                <w:sz w:val="23"/>
                <w:highlight w:val="white"/>
              </w:rPr>
            </w:pPr>
            <w:r>
              <w:rPr>
                <w:rFonts w:ascii="Calibri" w:hAnsi="Calibri"/>
                <w:color w:val="333333"/>
                <w:sz w:val="23"/>
                <w:highlight w:val="white"/>
              </w:rPr>
              <w:t>n</w:t>
            </w:r>
          </w:p>
          <w:p w:rsidR="00593960" w:rsidRDefault="00A36368">
            <w:pPr>
              <w:widowControl w:val="0"/>
              <w:spacing w:line="200" w:lineRule="atLeast"/>
              <w:ind w:left="5" w:right="5"/>
              <w:jc w:val="center"/>
              <w:rPr>
                <w:rFonts w:ascii="Calibri" w:hAnsi="Calibri"/>
                <w:color w:val="333333"/>
                <w:sz w:val="23"/>
                <w:highlight w:val="white"/>
              </w:rPr>
            </w:pPr>
            <w:r>
              <w:rPr>
                <w:rFonts w:ascii="Helvetica" w:hAnsi="Helvetica"/>
                <w:color w:val="333333"/>
                <w:sz w:val="23"/>
                <w:highlight w:val="white"/>
              </w:rPr>
              <w:t xml:space="preserve">     Σ  C</w:t>
            </w:r>
            <w:r>
              <w:rPr>
                <w:rFonts w:ascii="Calibri" w:hAnsi="Calibri"/>
                <w:color w:val="333333"/>
                <w:sz w:val="23"/>
                <w:highlight w:val="white"/>
              </w:rPr>
              <w:t>пш/n</w:t>
            </w:r>
          </w:p>
          <w:p w:rsidR="00593960" w:rsidRDefault="00A36368">
            <w:pPr>
              <w:widowControl w:val="0"/>
              <w:spacing w:line="200" w:lineRule="atLeast"/>
              <w:ind w:left="5" w:right="5"/>
              <w:jc w:val="center"/>
              <w:rPr>
                <w:sz w:val="24"/>
              </w:rPr>
            </w:pPr>
            <w:r>
              <w:rPr>
                <w:rFonts w:ascii="Helvetica" w:hAnsi="Helvetica"/>
                <w:color w:val="333333"/>
                <w:sz w:val="23"/>
                <w:highlight w:val="white"/>
              </w:rPr>
              <w:t>I=1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12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8F47D4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A36368">
              <w:rPr>
                <w:sz w:val="24"/>
              </w:rPr>
              <w:t>/8</w:t>
            </w:r>
          </w:p>
        </w:tc>
        <w:tc>
          <w:tcPr>
            <w:tcW w:w="16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 w:rsidP="008F47D4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= 0,</w:t>
            </w:r>
            <w:r w:rsidR="008F47D4">
              <w:rPr>
                <w:sz w:val="24"/>
              </w:rPr>
              <w:t>5</w:t>
            </w:r>
          </w:p>
        </w:tc>
      </w:tr>
    </w:tbl>
    <w:p w:rsidR="00593960" w:rsidRDefault="00593960">
      <w:pPr>
        <w:widowControl w:val="0"/>
        <w:ind w:firstLine="750"/>
        <w:jc w:val="center"/>
        <w:rPr>
          <w:sz w:val="8"/>
        </w:rPr>
      </w:pPr>
    </w:p>
    <w:p w:rsidR="00593960" w:rsidRDefault="00A36368">
      <w:pPr>
        <w:widowControl w:val="0"/>
        <w:spacing w:line="252" w:lineRule="auto"/>
        <w:ind w:firstLine="709"/>
        <w:jc w:val="both"/>
        <w:rPr>
          <w:sz w:val="24"/>
        </w:rPr>
      </w:pPr>
      <w:r>
        <w:rPr>
          <w:sz w:val="24"/>
        </w:rPr>
        <w:t>Критерий Степень реализации всех основных мероприятий, предусмотренных к реализации в отчетном году оценивается как доля основных мероприятий, выполненных в полном объеме</w:t>
      </w: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55"/>
        <w:gridCol w:w="1425"/>
        <w:gridCol w:w="450"/>
        <w:gridCol w:w="1185"/>
        <w:gridCol w:w="1114"/>
      </w:tblGrid>
      <w:tr w:rsidR="00593960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СРом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960" w:rsidRDefault="00A36368">
            <w:pPr>
              <w:widowControl w:val="0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Мв</w:t>
            </w:r>
          </w:p>
          <w:p w:rsidR="00593960" w:rsidRDefault="00A36368">
            <w:pPr>
              <w:widowControl w:val="0"/>
              <w:spacing w:line="200" w:lineRule="atLeast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М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8F47D4">
            <w:pPr>
              <w:widowControl w:val="0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593960" w:rsidRDefault="00A36368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 w:rsidP="008F47D4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 xml:space="preserve">= </w:t>
            </w:r>
            <w:r w:rsidR="008F47D4">
              <w:rPr>
                <w:sz w:val="24"/>
              </w:rPr>
              <w:t>1,0</w:t>
            </w:r>
          </w:p>
        </w:tc>
      </w:tr>
    </w:tbl>
    <w:p w:rsidR="00593960" w:rsidRDefault="00593960">
      <w:pPr>
        <w:widowControl w:val="0"/>
        <w:spacing w:line="252" w:lineRule="auto"/>
        <w:ind w:firstLine="709"/>
        <w:jc w:val="both"/>
        <w:rPr>
          <w:sz w:val="24"/>
        </w:rPr>
      </w:pPr>
    </w:p>
    <w:p w:rsidR="00593960" w:rsidRDefault="00A36368">
      <w:pPr>
        <w:widowControl w:val="0"/>
        <w:spacing w:line="252" w:lineRule="auto"/>
        <w:ind w:firstLine="709"/>
        <w:jc w:val="both"/>
        <w:rPr>
          <w:sz w:val="24"/>
        </w:rPr>
      </w:pPr>
      <w:r>
        <w:rPr>
          <w:sz w:val="24"/>
        </w:rPr>
        <w:t>Критерий Степень реализации основных мероприятий, предусмотренных к реализации в отчетном году оценивается как доля основных мероприятий, выполненных в полном объеме</w:t>
      </w: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55"/>
        <w:gridCol w:w="1425"/>
        <w:gridCol w:w="450"/>
        <w:gridCol w:w="1185"/>
        <w:gridCol w:w="1114"/>
      </w:tblGrid>
      <w:tr w:rsidR="00593960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СРм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960" w:rsidRDefault="00A36368">
            <w:pPr>
              <w:widowControl w:val="0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Мв</w:t>
            </w:r>
          </w:p>
          <w:p w:rsidR="00593960" w:rsidRDefault="00A36368">
            <w:pPr>
              <w:widowControl w:val="0"/>
              <w:spacing w:line="200" w:lineRule="atLeast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М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8F47D4">
            <w:pPr>
              <w:widowControl w:val="0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593960" w:rsidRDefault="00A36368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 w:rsidP="008F47D4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 xml:space="preserve">= </w:t>
            </w:r>
            <w:r w:rsidR="008F47D4">
              <w:rPr>
                <w:sz w:val="24"/>
              </w:rPr>
              <w:t>1,0</w:t>
            </w:r>
          </w:p>
        </w:tc>
      </w:tr>
    </w:tbl>
    <w:p w:rsidR="00593960" w:rsidRDefault="00593960">
      <w:pPr>
        <w:widowControl w:val="0"/>
        <w:spacing w:line="252" w:lineRule="auto"/>
        <w:ind w:firstLine="709"/>
        <w:jc w:val="both"/>
        <w:rPr>
          <w:sz w:val="24"/>
        </w:rPr>
      </w:pPr>
    </w:p>
    <w:p w:rsidR="00593960" w:rsidRDefault="00A36368">
      <w:pPr>
        <w:widowControl w:val="0"/>
        <w:spacing w:line="252" w:lineRule="auto"/>
        <w:ind w:firstLine="709"/>
        <w:jc w:val="both"/>
        <w:rPr>
          <w:sz w:val="24"/>
        </w:rPr>
      </w:pPr>
      <w:r>
        <w:rPr>
          <w:sz w:val="24"/>
        </w:rPr>
        <w:t>Критерий «Степень соответствия запланированному уровню затрат», характеризующий соответствие достигнутых результатов реализации программы 1 затраченным ресурсам, составил:</w:t>
      </w: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55"/>
        <w:gridCol w:w="1425"/>
        <w:gridCol w:w="450"/>
        <w:gridCol w:w="1216"/>
        <w:gridCol w:w="1604"/>
      </w:tblGrid>
      <w:tr w:rsidR="00593960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ССуз   =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960" w:rsidRDefault="00A36368">
            <w:pPr>
              <w:widowControl w:val="0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ЗФ</w:t>
            </w:r>
          </w:p>
          <w:p w:rsidR="00593960" w:rsidRDefault="00A36368">
            <w:pPr>
              <w:widowControl w:val="0"/>
              <w:spacing w:line="200" w:lineRule="atLeast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Зп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12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8F47D4">
            <w:pPr>
              <w:widowControl w:val="0"/>
              <w:ind w:firstLine="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80,2</w:t>
            </w:r>
          </w:p>
          <w:p w:rsidR="00593960" w:rsidRDefault="008F47D4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101,6</w:t>
            </w:r>
          </w:p>
        </w:tc>
        <w:tc>
          <w:tcPr>
            <w:tcW w:w="16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 w:rsidP="008F47D4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= 0,7</w:t>
            </w:r>
            <w:r w:rsidR="008F47D4">
              <w:rPr>
                <w:sz w:val="24"/>
              </w:rPr>
              <w:t>9</w:t>
            </w:r>
          </w:p>
        </w:tc>
      </w:tr>
    </w:tbl>
    <w:p w:rsidR="00593960" w:rsidRDefault="00593960">
      <w:pPr>
        <w:widowControl w:val="0"/>
        <w:spacing w:line="252" w:lineRule="auto"/>
        <w:ind w:firstLine="750"/>
        <w:jc w:val="center"/>
        <w:rPr>
          <w:sz w:val="8"/>
        </w:rPr>
      </w:pPr>
    </w:p>
    <w:p w:rsidR="00593960" w:rsidRDefault="00593960">
      <w:pPr>
        <w:widowControl w:val="0"/>
        <w:spacing w:line="252" w:lineRule="auto"/>
        <w:ind w:firstLine="750"/>
        <w:jc w:val="center"/>
        <w:rPr>
          <w:sz w:val="8"/>
        </w:rPr>
      </w:pPr>
    </w:p>
    <w:p w:rsidR="00593960" w:rsidRDefault="00593960">
      <w:pPr>
        <w:widowControl w:val="0"/>
        <w:spacing w:line="252" w:lineRule="auto"/>
        <w:ind w:firstLine="750"/>
        <w:jc w:val="center"/>
        <w:rPr>
          <w:sz w:val="8"/>
        </w:rPr>
      </w:pPr>
    </w:p>
    <w:p w:rsidR="00593960" w:rsidRDefault="00A36368">
      <w:pPr>
        <w:spacing w:before="57" w:after="57"/>
        <w:ind w:firstLine="720"/>
        <w:jc w:val="both"/>
        <w:rPr>
          <w:sz w:val="24"/>
        </w:rPr>
      </w:pPr>
      <w:r>
        <w:rPr>
          <w:sz w:val="24"/>
        </w:rPr>
        <w:t>Эффективность использования средств местного бюджета рассчитывается как отношение степени реализации мероприятия к степени соответствия запланированному уровню расходов:</w:t>
      </w: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55"/>
        <w:gridCol w:w="1425"/>
        <w:gridCol w:w="450"/>
        <w:gridCol w:w="1185"/>
        <w:gridCol w:w="1114"/>
      </w:tblGrid>
      <w:tr w:rsidR="00593960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Эис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960" w:rsidRDefault="00A36368">
            <w:pPr>
              <w:widowControl w:val="0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СРм</w:t>
            </w:r>
          </w:p>
          <w:p w:rsidR="00593960" w:rsidRDefault="00A36368">
            <w:pPr>
              <w:widowControl w:val="0"/>
              <w:spacing w:line="200" w:lineRule="atLeast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</w:rPr>
              <w:t>ССуз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8F47D4">
            <w:pPr>
              <w:widowControl w:val="0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93960" w:rsidRDefault="00A36368" w:rsidP="008F47D4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  <w:r w:rsidR="008F47D4">
              <w:rPr>
                <w:sz w:val="24"/>
              </w:rPr>
              <w:t>9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 w:rsidP="008F47D4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= 1,</w:t>
            </w:r>
            <w:r w:rsidR="008F47D4">
              <w:rPr>
                <w:sz w:val="24"/>
              </w:rPr>
              <w:t>27</w:t>
            </w:r>
          </w:p>
        </w:tc>
      </w:tr>
    </w:tbl>
    <w:p w:rsidR="00593960" w:rsidRDefault="00593960">
      <w:pPr>
        <w:spacing w:before="57" w:after="57"/>
        <w:ind w:firstLine="720"/>
        <w:jc w:val="both"/>
        <w:rPr>
          <w:sz w:val="24"/>
        </w:rPr>
      </w:pPr>
    </w:p>
    <w:p w:rsidR="00593960" w:rsidRDefault="00A36368">
      <w:pPr>
        <w:ind w:left="-57" w:right="-57" w:firstLine="709"/>
        <w:jc w:val="both"/>
        <w:rPr>
          <w:sz w:val="28"/>
        </w:rPr>
      </w:pPr>
      <w:r>
        <w:rPr>
          <w:sz w:val="28"/>
        </w:rPr>
        <w:t>Уровень реализации муниципальной программы в целом оценивается по формуле:</w:t>
      </w:r>
    </w:p>
    <w:p w:rsidR="00593960" w:rsidRDefault="00A36368">
      <w:pPr>
        <w:ind w:left="-57" w:right="-57"/>
        <w:jc w:val="center"/>
        <w:rPr>
          <w:sz w:val="28"/>
        </w:rPr>
      </w:pPr>
      <w:r>
        <w:rPr>
          <w:sz w:val="28"/>
        </w:rPr>
        <w:t>УР</w:t>
      </w:r>
      <w:r>
        <w:rPr>
          <w:sz w:val="28"/>
          <w:vertAlign w:val="subscript"/>
        </w:rPr>
        <w:t>пр</w:t>
      </w:r>
      <w:r>
        <w:rPr>
          <w:sz w:val="28"/>
        </w:rPr>
        <w:t>= C</w:t>
      </w:r>
      <w:r>
        <w:rPr>
          <w:sz w:val="28"/>
          <w:vertAlign w:val="subscript"/>
        </w:rPr>
        <w:t xml:space="preserve">о </w:t>
      </w:r>
      <w:r>
        <w:rPr>
          <w:sz w:val="28"/>
        </w:rPr>
        <w:t>х0,5 + СР</w:t>
      </w:r>
      <w:r>
        <w:rPr>
          <w:sz w:val="28"/>
          <w:vertAlign w:val="subscript"/>
        </w:rPr>
        <w:t>ом</w:t>
      </w:r>
      <w:r>
        <w:rPr>
          <w:sz w:val="28"/>
        </w:rPr>
        <w:t>х 0,3 + Э</w:t>
      </w:r>
      <w:r>
        <w:rPr>
          <w:sz w:val="28"/>
          <w:vertAlign w:val="subscript"/>
        </w:rPr>
        <w:t>ис</w:t>
      </w:r>
      <w:r>
        <w:rPr>
          <w:sz w:val="28"/>
        </w:rPr>
        <w:t>х 0,2 =0,</w:t>
      </w:r>
      <w:r w:rsidR="008F47D4">
        <w:rPr>
          <w:sz w:val="28"/>
        </w:rPr>
        <w:t>5</w:t>
      </w:r>
      <w:r>
        <w:rPr>
          <w:sz w:val="28"/>
        </w:rPr>
        <w:t>х0,5+</w:t>
      </w:r>
      <w:r w:rsidR="008F47D4">
        <w:rPr>
          <w:sz w:val="28"/>
        </w:rPr>
        <w:t>1,0</w:t>
      </w:r>
      <w:r>
        <w:rPr>
          <w:sz w:val="28"/>
        </w:rPr>
        <w:t>х0,3+1,</w:t>
      </w:r>
      <w:r w:rsidR="008F47D4">
        <w:rPr>
          <w:sz w:val="28"/>
        </w:rPr>
        <w:t>27</w:t>
      </w:r>
      <w:r>
        <w:rPr>
          <w:sz w:val="28"/>
        </w:rPr>
        <w:t>х0,2=0,</w:t>
      </w:r>
      <w:r w:rsidR="008F47D4">
        <w:rPr>
          <w:sz w:val="28"/>
        </w:rPr>
        <w:t>81</w:t>
      </w:r>
    </w:p>
    <w:p w:rsidR="00593960" w:rsidRDefault="00593960">
      <w:pPr>
        <w:spacing w:before="57" w:after="57"/>
        <w:ind w:firstLine="720"/>
        <w:jc w:val="both"/>
        <w:rPr>
          <w:sz w:val="24"/>
        </w:rPr>
      </w:pPr>
    </w:p>
    <w:p w:rsidR="00593960" w:rsidRDefault="00A36368">
      <w:pPr>
        <w:spacing w:before="57" w:after="57"/>
        <w:ind w:firstLine="720"/>
        <w:jc w:val="both"/>
        <w:rPr>
          <w:sz w:val="24"/>
        </w:rPr>
      </w:pPr>
      <w:r>
        <w:rPr>
          <w:sz w:val="24"/>
        </w:rPr>
        <w:t>Анализ реализации муниципальной программы, подпрограмм муниципальной программы в 202</w:t>
      </w:r>
      <w:r w:rsidR="008F47D4">
        <w:rPr>
          <w:sz w:val="24"/>
        </w:rPr>
        <w:t>3</w:t>
      </w:r>
      <w:r>
        <w:rPr>
          <w:sz w:val="24"/>
        </w:rPr>
        <w:t xml:space="preserve"> году, проведенный в соответствии с Методикой оценки эффективности показал, что программные цели и ожидаемые  результаты от реализации Программы достигнуты. Уровень реализации муниципальной программы в отчетном году признается </w:t>
      </w:r>
      <w:r w:rsidR="008F47D4">
        <w:rPr>
          <w:sz w:val="24"/>
        </w:rPr>
        <w:t>удовлетворительным</w:t>
      </w:r>
      <w:r>
        <w:rPr>
          <w:sz w:val="24"/>
        </w:rPr>
        <w:t xml:space="preserve"> </w:t>
      </w:r>
    </w:p>
    <w:p w:rsidR="00593960" w:rsidRDefault="00593960">
      <w:pPr>
        <w:widowControl w:val="0"/>
        <w:ind w:firstLine="540"/>
        <w:jc w:val="both"/>
        <w:rPr>
          <w:sz w:val="16"/>
        </w:rPr>
      </w:pPr>
    </w:p>
    <w:p w:rsidR="00593960" w:rsidRDefault="00A36368">
      <w:pPr>
        <w:widowControl w:val="0"/>
        <w:ind w:firstLine="540"/>
        <w:jc w:val="center"/>
        <w:rPr>
          <w:sz w:val="16"/>
        </w:rPr>
      </w:pPr>
      <w:r>
        <w:rPr>
          <w:b/>
          <w:sz w:val="24"/>
        </w:rPr>
        <w:t>Раздел VII. Предложения по дальнейшей реализации муниципальной программы</w:t>
      </w:r>
    </w:p>
    <w:p w:rsidR="00593960" w:rsidRDefault="00593960">
      <w:pPr>
        <w:widowControl w:val="0"/>
        <w:ind w:firstLine="540"/>
        <w:jc w:val="both"/>
        <w:rPr>
          <w:sz w:val="16"/>
        </w:rPr>
      </w:pPr>
    </w:p>
    <w:p w:rsidR="00593960" w:rsidRDefault="00A36368">
      <w:pPr>
        <w:widowControl w:val="0"/>
        <w:tabs>
          <w:tab w:val="left" w:pos="785"/>
          <w:tab w:val="left" w:pos="808"/>
        </w:tabs>
        <w:spacing w:line="100" w:lineRule="atLeast"/>
        <w:ind w:firstLine="785"/>
        <w:rPr>
          <w:sz w:val="28"/>
        </w:rPr>
      </w:pPr>
      <w:r>
        <w:rPr>
          <w:sz w:val="24"/>
        </w:rPr>
        <w:t>В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 поселения» предлагается пересмотреть  значения показателей (индикаторов) программы на 2023 год</w:t>
      </w:r>
    </w:p>
    <w:p w:rsidR="00593960" w:rsidRDefault="00593960">
      <w:pPr>
        <w:sectPr w:rsidR="00593960">
          <w:pgSz w:w="11906" w:h="16838"/>
          <w:pgMar w:top="700" w:right="748" w:bottom="851" w:left="1560" w:header="720" w:footer="720" w:gutter="0"/>
          <w:cols w:space="720"/>
        </w:sectPr>
      </w:pPr>
    </w:p>
    <w:p w:rsidR="00593960" w:rsidRDefault="00A36368">
      <w:pPr>
        <w:ind w:right="170"/>
        <w:jc w:val="right"/>
        <w:rPr>
          <w:sz w:val="24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 </w:t>
      </w:r>
      <w:r>
        <w:rPr>
          <w:sz w:val="24"/>
        </w:rPr>
        <w:t>Приложение № 1 к отчету о реализации в 2023 году</w:t>
      </w:r>
    </w:p>
    <w:p w:rsidR="00593960" w:rsidRDefault="00A36368">
      <w:pPr>
        <w:widowControl w:val="0"/>
        <w:tabs>
          <w:tab w:val="left" w:pos="16160"/>
        </w:tabs>
        <w:ind w:right="170"/>
        <w:jc w:val="right"/>
        <w:rPr>
          <w:sz w:val="24"/>
        </w:rPr>
      </w:pPr>
      <w:r>
        <w:rPr>
          <w:sz w:val="24"/>
        </w:rPr>
        <w:t xml:space="preserve">муниципальной Программы Зимовниковского </w:t>
      </w:r>
    </w:p>
    <w:p w:rsidR="00593960" w:rsidRDefault="00A36368">
      <w:pPr>
        <w:widowControl w:val="0"/>
        <w:ind w:right="170"/>
        <w:jc w:val="right"/>
        <w:rPr>
          <w:sz w:val="24"/>
        </w:rPr>
      </w:pPr>
      <w:r>
        <w:rPr>
          <w:sz w:val="24"/>
        </w:rPr>
        <w:t xml:space="preserve">сельского поселения «Защита населения и территории от чрезвычайных ситуаций, </w:t>
      </w:r>
    </w:p>
    <w:p w:rsidR="00593960" w:rsidRDefault="00A36368">
      <w:pPr>
        <w:widowControl w:val="0"/>
        <w:ind w:right="170"/>
        <w:jc w:val="right"/>
        <w:rPr>
          <w:sz w:val="28"/>
        </w:rPr>
      </w:pPr>
      <w:r>
        <w:rPr>
          <w:sz w:val="24"/>
        </w:rPr>
        <w:t>обеспечение пожарной безопасности и безопасности людей на водных объектах»</w:t>
      </w:r>
    </w:p>
    <w:p w:rsidR="00593960" w:rsidRDefault="00A36368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593960" w:rsidRDefault="00A36368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Сведения</w:t>
      </w:r>
    </w:p>
    <w:p w:rsidR="00593960" w:rsidRDefault="00A36368">
      <w:pPr>
        <w:ind w:firstLine="567"/>
        <w:jc w:val="center"/>
        <w:rPr>
          <w:sz w:val="28"/>
        </w:rPr>
      </w:pPr>
      <w:r>
        <w:rPr>
          <w:sz w:val="28"/>
        </w:rPr>
        <w:t>о выполнении основных мероприятий подпрограмм, а так же контрольных событий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593960" w:rsidRDefault="00593960">
      <w:pPr>
        <w:widowControl w:val="0"/>
        <w:jc w:val="center"/>
        <w:rPr>
          <w:sz w:val="28"/>
        </w:rPr>
      </w:pPr>
    </w:p>
    <w:tbl>
      <w:tblPr>
        <w:tblW w:w="16152" w:type="dxa"/>
        <w:tblInd w:w="-40" w:type="dxa"/>
        <w:tblLayout w:type="fixed"/>
        <w:tblLook w:val="04A0"/>
      </w:tblPr>
      <w:tblGrid>
        <w:gridCol w:w="714"/>
        <w:gridCol w:w="2126"/>
        <w:gridCol w:w="2125"/>
        <w:gridCol w:w="13"/>
        <w:gridCol w:w="1404"/>
        <w:gridCol w:w="36"/>
        <w:gridCol w:w="1382"/>
        <w:gridCol w:w="35"/>
        <w:gridCol w:w="1382"/>
        <w:gridCol w:w="79"/>
        <w:gridCol w:w="1339"/>
        <w:gridCol w:w="45"/>
        <w:gridCol w:w="1938"/>
        <w:gridCol w:w="1988"/>
        <w:gridCol w:w="1305"/>
        <w:gridCol w:w="241"/>
      </w:tblGrid>
      <w:tr w:rsidR="00593960" w:rsidTr="00836ADB">
        <w:trPr>
          <w:trHeight w:val="828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ind w:left="-42" w:firstLine="42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основного мероприятия подпрограммы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руководителя ОИВ/ФИО)</w:t>
            </w:r>
          </w:p>
        </w:tc>
        <w:tc>
          <w:tcPr>
            <w:tcW w:w="2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Плановый срок</w:t>
            </w:r>
          </w:p>
        </w:tc>
        <w:tc>
          <w:tcPr>
            <w:tcW w:w="2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ind w:left="87" w:hanging="87"/>
              <w:jc w:val="center"/>
              <w:rPr>
                <w:sz w:val="24"/>
              </w:rPr>
            </w:pPr>
            <w:r>
              <w:rPr>
                <w:sz w:val="24"/>
              </w:rPr>
              <w:t>Фактический срок</w:t>
            </w:r>
          </w:p>
        </w:tc>
        <w:tc>
          <w:tcPr>
            <w:tcW w:w="3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Причины не реализации/реализации не в полном объеме </w:t>
            </w:r>
          </w:p>
        </w:tc>
        <w:tc>
          <w:tcPr>
            <w:tcW w:w="236" w:type="dxa"/>
          </w:tcPr>
          <w:p w:rsidR="00593960" w:rsidRDefault="00593960"/>
        </w:tc>
      </w:tr>
      <w:tr w:rsidR="00593960" w:rsidTr="00836ADB"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593960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593960"/>
        </w:tc>
        <w:tc>
          <w:tcPr>
            <w:tcW w:w="21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593960"/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начала реализации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окончания реализации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начала реализации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окончания реализации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запланированные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достигнутые</w:t>
            </w:r>
          </w:p>
          <w:p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60" w:rsidRDefault="00593960"/>
        </w:tc>
        <w:tc>
          <w:tcPr>
            <w:tcW w:w="236" w:type="dxa"/>
          </w:tcPr>
          <w:p w:rsidR="00593960" w:rsidRDefault="00593960"/>
        </w:tc>
      </w:tr>
      <w:tr w:rsidR="00593960" w:rsidTr="00836ADB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6" w:type="dxa"/>
          </w:tcPr>
          <w:p w:rsidR="00593960" w:rsidRDefault="00593960"/>
        </w:tc>
      </w:tr>
      <w:tr w:rsidR="00593960" w:rsidTr="00836ADB">
        <w:tc>
          <w:tcPr>
            <w:tcW w:w="159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numPr>
                <w:ilvl w:val="0"/>
                <w:numId w:val="1"/>
              </w:numPr>
              <w:ind w:left="178" w:hanging="578"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 1. «</w:t>
            </w:r>
            <w:r>
              <w:rPr>
                <w:b/>
                <w:sz w:val="24"/>
              </w:rPr>
              <w:t>Пожарная безопасность</w:t>
            </w:r>
            <w:r>
              <w:rPr>
                <w:sz w:val="24"/>
              </w:rPr>
              <w:t>»</w:t>
            </w:r>
          </w:p>
          <w:p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36" w:type="dxa"/>
          </w:tcPr>
          <w:p w:rsidR="00593960" w:rsidRDefault="00593960"/>
        </w:tc>
      </w:tr>
      <w:tr w:rsidR="00593960" w:rsidTr="00836ADB">
        <w:trPr>
          <w:trHeight w:val="24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960" w:rsidRDefault="00593960">
            <w:pPr>
              <w:widowControl w:val="0"/>
              <w:rPr>
                <w:sz w:val="24"/>
              </w:rPr>
            </w:pPr>
          </w:p>
        </w:tc>
        <w:tc>
          <w:tcPr>
            <w:tcW w:w="152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</w:p>
        </w:tc>
        <w:tc>
          <w:tcPr>
            <w:tcW w:w="236" w:type="dxa"/>
          </w:tcPr>
          <w:p w:rsidR="00593960" w:rsidRDefault="00593960"/>
        </w:tc>
      </w:tr>
      <w:tr w:rsidR="00593960" w:rsidTr="00836ADB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1.1. </w:t>
            </w:r>
          </w:p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мероприятий по изготовлению и размещению тематической полиграфической продукции в местах массового пребывания граждан в целях пропаганда  населения о мерах пожарной </w:t>
            </w:r>
            <w:r>
              <w:rPr>
                <w:sz w:val="24"/>
              </w:rPr>
              <w:lastRenderedPageBreak/>
              <w:t xml:space="preserve">безопасности (приобретение: рекламных буклетов, памяток)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lastRenderedPageBreak/>
              <w:t>Администрация Зимовниковского сельского поселения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pageBreakBefore/>
              <w:jc w:val="center"/>
              <w:rPr>
                <w:sz w:val="24"/>
              </w:rPr>
            </w:pPr>
            <w:r>
              <w:rPr>
                <w:sz w:val="24"/>
              </w:rPr>
              <w:t>повышение уровня информированности  населения о мерах пожарной безопасности</w:t>
            </w:r>
          </w:p>
          <w:p w:rsidR="00593960" w:rsidRDefault="00A36368">
            <w:pPr>
              <w:pageBreakBefore/>
              <w:jc w:val="center"/>
              <w:rPr>
                <w:sz w:val="24"/>
              </w:rPr>
            </w:pPr>
            <w:r>
              <w:rPr>
                <w:sz w:val="24"/>
              </w:rPr>
              <w:t>Снижение рисков возникновения пожаров и смягчение их возможных последствий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листовки на противопожарную тематику, размещались на стендах администрации и раздавались населению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6" w:type="dxa"/>
          </w:tcPr>
          <w:p w:rsidR="00593960" w:rsidRDefault="00593960"/>
        </w:tc>
      </w:tr>
      <w:tr w:rsidR="00A36368" w:rsidTr="00836ADB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1.2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1.2. Мероприятия по обеспечению пожарной безопасности (пожарные щиты, перезарядка огнетушителей, обслуживание пожарной сигнализации)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pageBreakBefore/>
              <w:jc w:val="center"/>
              <w:rPr>
                <w:sz w:val="24"/>
              </w:rPr>
            </w:pPr>
            <w:r>
              <w:rPr>
                <w:sz w:val="24"/>
              </w:rPr>
              <w:t>Поддержание в готовности системы противопожарной безопасности, Повышение уровня пожарной безопасности</w:t>
            </w:r>
          </w:p>
          <w:p w:rsidR="00A36368" w:rsidRDefault="00A36368" w:rsidP="00A36368">
            <w:pPr>
              <w:pageBreakBefore/>
              <w:jc w:val="center"/>
              <w:rPr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Пожарная сигнализация поддерживается в рабочем состоянии;</w:t>
            </w:r>
          </w:p>
          <w:p w:rsidR="00A36368" w:rsidRDefault="00A36368" w:rsidP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Огнетушители проверены: сроки удовлетворительны. </w:t>
            </w:r>
          </w:p>
          <w:p w:rsidR="00A36368" w:rsidRDefault="00836ADB" w:rsidP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Осуществлена проверка дымоходов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6" w:type="dxa"/>
          </w:tcPr>
          <w:p w:rsidR="00A36368" w:rsidRDefault="00A36368" w:rsidP="00A36368"/>
        </w:tc>
      </w:tr>
      <w:tr w:rsidR="00A36368" w:rsidTr="00836ADB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Основное мероприятие 1.3.</w:t>
            </w:r>
          </w:p>
          <w:p w:rsidR="00A36368" w:rsidRDefault="00A36368" w:rsidP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Расходы на материально-техническое обеспечение деятельности пожарной команда (ранцевые огнетушители, респираторы, спецодежда)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pacing w:val="-7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836ADB" w:rsidP="00A36368">
            <w:pPr>
              <w:pageBreakBefore/>
              <w:jc w:val="center"/>
              <w:rPr>
                <w:sz w:val="24"/>
              </w:rPr>
            </w:pPr>
            <w:r w:rsidRPr="00836ADB">
              <w:rPr>
                <w:sz w:val="24"/>
              </w:rPr>
              <w:t>Повышение уровня пожарной безопасности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836ADB" w:rsidP="00A36368">
            <w:pPr>
              <w:widowControl w:val="0"/>
              <w:rPr>
                <w:sz w:val="24"/>
              </w:rPr>
            </w:pPr>
            <w:r w:rsidRPr="00836ADB">
              <w:rPr>
                <w:sz w:val="24"/>
              </w:rPr>
              <w:t>Приобретено 6 ранцевых огнетушителей и 20 пожарных дымовых извещателя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368" w:rsidRPr="00836ADB" w:rsidRDefault="00A36368" w:rsidP="00A3636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A36368" w:rsidRDefault="00A36368" w:rsidP="00A36368"/>
        </w:tc>
      </w:tr>
      <w:tr w:rsidR="00593960" w:rsidTr="00836ADB">
        <w:tc>
          <w:tcPr>
            <w:tcW w:w="159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Подпрограмма 2. «</w:t>
            </w:r>
            <w:r>
              <w:rPr>
                <w:b/>
                <w:sz w:val="24"/>
              </w:rPr>
              <w:t>Защита населения и территории от чрезвычайных ситуаций</w:t>
            </w:r>
            <w:r>
              <w:rPr>
                <w:sz w:val="24"/>
              </w:rPr>
              <w:t>»</w:t>
            </w:r>
          </w:p>
        </w:tc>
        <w:tc>
          <w:tcPr>
            <w:tcW w:w="236" w:type="dxa"/>
          </w:tcPr>
          <w:p w:rsidR="00593960" w:rsidRDefault="00593960"/>
        </w:tc>
      </w:tr>
      <w:tr w:rsidR="00593960" w:rsidTr="00836ADB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593960">
            <w:pPr>
              <w:widowControl w:val="0"/>
              <w:rPr>
                <w:sz w:val="24"/>
              </w:rPr>
            </w:pPr>
          </w:p>
        </w:tc>
        <w:tc>
          <w:tcPr>
            <w:tcW w:w="152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Основное мероприятие</w:t>
            </w:r>
          </w:p>
        </w:tc>
        <w:tc>
          <w:tcPr>
            <w:tcW w:w="236" w:type="dxa"/>
          </w:tcPr>
          <w:p w:rsidR="00593960" w:rsidRDefault="00593960"/>
        </w:tc>
      </w:tr>
      <w:tr w:rsidR="00A36368" w:rsidTr="00836ADB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мероприятия 2.1. Проведение </w:t>
            </w:r>
            <w:r>
              <w:rPr>
                <w:sz w:val="24"/>
              </w:rPr>
              <w:lastRenderedPageBreak/>
              <w:t xml:space="preserve">мероприятий по изготовлению и размещению тематической полиграфической продукции в местах массового пребывания граждан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Администрация Зимовниковского сельского </w:t>
            </w:r>
            <w:r>
              <w:rPr>
                <w:sz w:val="24"/>
              </w:rPr>
              <w:lastRenderedPageBreak/>
              <w:t xml:space="preserve">поселения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01.01.2023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pageBreakBefore/>
              <w:jc w:val="center"/>
              <w:rPr>
                <w:sz w:val="24"/>
              </w:rPr>
            </w:pPr>
            <w:r>
              <w:rPr>
                <w:sz w:val="24"/>
              </w:rPr>
              <w:t>повышение уровня информированн</w:t>
            </w:r>
            <w:r>
              <w:rPr>
                <w:sz w:val="24"/>
              </w:rPr>
              <w:lastRenderedPageBreak/>
              <w:t>ости  населения случае возникновения ЧС</w:t>
            </w:r>
          </w:p>
          <w:p w:rsidR="00A36368" w:rsidRDefault="00A36368" w:rsidP="00A36368">
            <w:pPr>
              <w:jc w:val="center"/>
              <w:rPr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spacing w:line="200" w:lineRule="atLeas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здании администрации расположены </w:t>
            </w:r>
            <w:r>
              <w:rPr>
                <w:sz w:val="24"/>
              </w:rPr>
              <w:lastRenderedPageBreak/>
              <w:t>стенды о правилах поведения в чрезвычайных ситуациях</w:t>
            </w:r>
          </w:p>
          <w:p w:rsidR="00A36368" w:rsidRDefault="00A36368" w:rsidP="00A36368">
            <w:pPr>
              <w:widowControl w:val="0"/>
              <w:rPr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  <w:tc>
          <w:tcPr>
            <w:tcW w:w="236" w:type="dxa"/>
          </w:tcPr>
          <w:p w:rsidR="00A36368" w:rsidRDefault="00A36368" w:rsidP="00A36368"/>
        </w:tc>
      </w:tr>
      <w:tr w:rsidR="00A36368" w:rsidTr="00836ADB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Основное мероприятие 2.2. Мероприятия по модернизации и поддержанию в готовности систем оповещения населения Зимовниковского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Зимовниковского сельского поселения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обеспечение и поддержание высокой готовности системы оповещения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spacing w:line="2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звуковые системы оповещения населения исправны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36" w:type="dxa"/>
          </w:tcPr>
          <w:p w:rsidR="00A36368" w:rsidRDefault="00A36368" w:rsidP="00A36368"/>
        </w:tc>
      </w:tr>
      <w:tr w:rsidR="00593960" w:rsidTr="00836ADB">
        <w:tc>
          <w:tcPr>
            <w:tcW w:w="159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Подпрограмма 3. «</w:t>
            </w:r>
            <w:r>
              <w:rPr>
                <w:b/>
                <w:sz w:val="24"/>
              </w:rPr>
              <w:t>Обеспечение безопасности на воде</w:t>
            </w:r>
            <w:r>
              <w:rPr>
                <w:sz w:val="24"/>
              </w:rPr>
              <w:t>»</w:t>
            </w:r>
          </w:p>
        </w:tc>
        <w:tc>
          <w:tcPr>
            <w:tcW w:w="236" w:type="dxa"/>
          </w:tcPr>
          <w:p w:rsidR="00593960" w:rsidRDefault="00593960"/>
        </w:tc>
      </w:tr>
      <w:tr w:rsidR="00593960" w:rsidTr="00836ADB">
        <w:trPr>
          <w:gridAfter w:val="1"/>
          <w:wAfter w:w="241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593960">
            <w:pPr>
              <w:widowControl w:val="0"/>
              <w:rPr>
                <w:sz w:val="24"/>
              </w:rPr>
            </w:pPr>
          </w:p>
        </w:tc>
        <w:tc>
          <w:tcPr>
            <w:tcW w:w="1519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Основное мероприятие</w:t>
            </w:r>
          </w:p>
        </w:tc>
      </w:tr>
      <w:tr w:rsidR="00A36368" w:rsidTr="00836ADB">
        <w:trPr>
          <w:gridAfter w:val="1"/>
          <w:wAfter w:w="241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мероприятие 3.1. </w:t>
            </w:r>
          </w:p>
          <w:p w:rsidR="00A36368" w:rsidRDefault="00A36368" w:rsidP="00A36368">
            <w:pPr>
              <w:widowControl w:val="0"/>
              <w:rPr>
                <w:b/>
                <w:sz w:val="24"/>
              </w:rPr>
            </w:pPr>
            <w:r>
              <w:rPr>
                <w:sz w:val="24"/>
              </w:rPr>
              <w:t xml:space="preserve">Проведение мероприятий по изготовлению и размещению тематической полиграфической продукции в местах массового пребывания граждан в целях пропаганды населения о мерах </w:t>
            </w:r>
            <w:r>
              <w:rPr>
                <w:sz w:val="24"/>
              </w:rPr>
              <w:lastRenderedPageBreak/>
              <w:t>безопасности на водных объектах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Администрация Зимовниковского сельского поселения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снижение рисков возникновения несчастных случаев на воде и смягчения их возможных последствий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Проводились разъяснительные беседы на сходах граждан и на классных часах в образовательных учреждениях по правилам поведения на воде.</w:t>
            </w:r>
          </w:p>
          <w:p w:rsidR="00A36368" w:rsidRDefault="00A36368" w:rsidP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Обновлены указатели у мест купания</w:t>
            </w:r>
          </w:p>
          <w:p w:rsidR="00A36368" w:rsidRDefault="00A36368" w:rsidP="00A36368">
            <w:pPr>
              <w:widowControl w:val="0"/>
              <w:rPr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</w:p>
        </w:tc>
      </w:tr>
      <w:tr w:rsidR="00A36368" w:rsidTr="00836ADB">
        <w:trPr>
          <w:gridAfter w:val="1"/>
          <w:wAfter w:w="241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мероприятие 3.2. </w:t>
            </w:r>
          </w:p>
          <w:p w:rsidR="00A36368" w:rsidRDefault="00A36368" w:rsidP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Мероприятия по контролю за соблюдением санитарных правил и выполнением санитарно-противоэпидемических норм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Зимовниковского сельского поселения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снижение рисков возникновения несчастных случаев на воде и смягчения их возможных последствий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Проведено бактериальное исследование воды.</w:t>
            </w:r>
          </w:p>
          <w:p w:rsidR="00A36368" w:rsidRDefault="00A36368" w:rsidP="00836ADB">
            <w:pPr>
              <w:rPr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</w:p>
        </w:tc>
      </w:tr>
    </w:tbl>
    <w:p w:rsidR="00593960" w:rsidRDefault="00593960">
      <w:pPr>
        <w:widowControl w:val="0"/>
        <w:jc w:val="center"/>
        <w:rPr>
          <w:sz w:val="24"/>
        </w:rPr>
      </w:pPr>
    </w:p>
    <w:p w:rsidR="00593960" w:rsidRDefault="00A36368">
      <w:pPr>
        <w:ind w:left="540" w:firstLine="540"/>
        <w:rPr>
          <w:sz w:val="28"/>
        </w:rPr>
      </w:pPr>
      <w:r>
        <w:rPr>
          <w:sz w:val="24"/>
        </w:rPr>
        <w:t xml:space="preserve">  </w:t>
      </w:r>
      <w:r>
        <w:rPr>
          <w:sz w:val="28"/>
        </w:rPr>
        <w:t>Глава Администрации Зимовниковского сельского поселения                                                              А.В. Мартыненко</w:t>
      </w:r>
    </w:p>
    <w:p w:rsidR="00593960" w:rsidRDefault="00593960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836ADB" w:rsidRDefault="00836ADB">
      <w:pPr>
        <w:ind w:right="170"/>
        <w:jc w:val="right"/>
        <w:rPr>
          <w:sz w:val="24"/>
        </w:rPr>
      </w:pPr>
    </w:p>
    <w:p w:rsidR="00836ADB" w:rsidRDefault="00836ADB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593960" w:rsidRDefault="00A36368">
      <w:pPr>
        <w:ind w:right="170"/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Приложение № 2 к отчету о реализации в 202</w:t>
      </w:r>
      <w:r w:rsidR="008F47D4">
        <w:rPr>
          <w:sz w:val="24"/>
        </w:rPr>
        <w:t>3</w:t>
      </w:r>
      <w:r>
        <w:rPr>
          <w:sz w:val="24"/>
        </w:rPr>
        <w:t xml:space="preserve"> году муниципальной Программы Зимовниковского </w:t>
      </w:r>
    </w:p>
    <w:p w:rsidR="00593960" w:rsidRDefault="00A36368">
      <w:pPr>
        <w:widowControl w:val="0"/>
        <w:ind w:right="170"/>
        <w:jc w:val="right"/>
        <w:rPr>
          <w:sz w:val="24"/>
        </w:rPr>
      </w:pPr>
      <w:r>
        <w:rPr>
          <w:sz w:val="24"/>
        </w:rPr>
        <w:t xml:space="preserve">сельского поселения «Защита населения и территории от чрезвычайных ситуаций, </w:t>
      </w:r>
    </w:p>
    <w:p w:rsidR="00593960" w:rsidRDefault="00A36368">
      <w:pPr>
        <w:widowControl w:val="0"/>
        <w:ind w:right="170"/>
        <w:jc w:val="right"/>
        <w:rPr>
          <w:sz w:val="28"/>
        </w:rPr>
      </w:pPr>
      <w:r>
        <w:rPr>
          <w:sz w:val="24"/>
        </w:rPr>
        <w:t>обеспечение пожарной безопасности и безопасности людей на водных объектах»</w:t>
      </w:r>
    </w:p>
    <w:p w:rsidR="00593960" w:rsidRDefault="00593960">
      <w:pPr>
        <w:widowControl w:val="0"/>
        <w:ind w:right="170"/>
        <w:jc w:val="right"/>
        <w:rPr>
          <w:sz w:val="24"/>
        </w:rPr>
      </w:pPr>
    </w:p>
    <w:p w:rsidR="00593960" w:rsidRDefault="00A36368">
      <w:pPr>
        <w:widowControl w:val="0"/>
        <w:jc w:val="center"/>
        <w:rPr>
          <w:sz w:val="24"/>
        </w:rPr>
      </w:pPr>
      <w:r>
        <w:rPr>
          <w:sz w:val="24"/>
        </w:rPr>
        <w:t>СВЕДЕНИЯ</w:t>
      </w:r>
    </w:p>
    <w:p w:rsidR="00593960" w:rsidRDefault="00A36368">
      <w:pPr>
        <w:widowControl w:val="0"/>
        <w:jc w:val="center"/>
        <w:rPr>
          <w:sz w:val="24"/>
        </w:rPr>
      </w:pPr>
      <w:r>
        <w:rPr>
          <w:sz w:val="24"/>
        </w:rPr>
        <w:t>об использовании бюджетных ассигнований и внебюджетных средств на реализацию муниципальной программы за 202</w:t>
      </w:r>
      <w:r w:rsidR="008F47D4">
        <w:rPr>
          <w:sz w:val="24"/>
        </w:rPr>
        <w:t>3</w:t>
      </w:r>
      <w:r>
        <w:rPr>
          <w:sz w:val="24"/>
        </w:rPr>
        <w:t xml:space="preserve"> г.</w:t>
      </w:r>
    </w:p>
    <w:tbl>
      <w:tblPr>
        <w:tblW w:w="16020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215"/>
        <w:gridCol w:w="1985"/>
        <w:gridCol w:w="1844"/>
        <w:gridCol w:w="1416"/>
        <w:gridCol w:w="1560"/>
      </w:tblGrid>
      <w:tr w:rsidR="00593960" w:rsidTr="00836ADB">
        <w:trPr>
          <w:trHeight w:val="305"/>
        </w:trPr>
        <w:tc>
          <w:tcPr>
            <w:tcW w:w="9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Источники финансирования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Фактические </w:t>
            </w:r>
            <w:r>
              <w:rPr>
                <w:sz w:val="24"/>
              </w:rPr>
              <w:br/>
              <w:t>расходы (тыс. рублей),</w:t>
            </w:r>
            <w:r>
              <w:rPr>
                <w:sz w:val="24"/>
              </w:rPr>
              <w:br/>
              <w:t xml:space="preserve">&lt;1&gt; </w:t>
            </w:r>
          </w:p>
        </w:tc>
      </w:tr>
      <w:tr w:rsidR="00593960" w:rsidTr="00836ADB">
        <w:trPr>
          <w:trHeight w:val="775"/>
        </w:trPr>
        <w:tc>
          <w:tcPr>
            <w:tcW w:w="9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муниципальной программой </w:t>
            </w:r>
          </w:p>
          <w:p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сводной бюджетной росписью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/>
        </w:tc>
      </w:tr>
      <w:tr w:rsidR="00593960" w:rsidTr="00836ADB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93960" w:rsidTr="00836ADB">
        <w:trPr>
          <w:trHeight w:val="320"/>
        </w:trPr>
        <w:tc>
          <w:tcPr>
            <w:tcW w:w="9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 w:rsidP="007E470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="007E470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 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836AD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101,6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836AD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101,6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836AD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80,2</w:t>
            </w:r>
          </w:p>
        </w:tc>
      </w:tr>
      <w:tr w:rsidR="00836ADB" w:rsidTr="007E470A">
        <w:trPr>
          <w:trHeight w:val="571"/>
        </w:trPr>
        <w:tc>
          <w:tcPr>
            <w:tcW w:w="9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6ADB" w:rsidRDefault="00836ADB" w:rsidP="00836ADB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6ADB" w:rsidRDefault="00836ADB" w:rsidP="00836ADB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6ADB" w:rsidRDefault="00836ADB" w:rsidP="00836AD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101,6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6ADB" w:rsidRDefault="00836ADB" w:rsidP="00836AD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101,6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6ADB" w:rsidRDefault="00836ADB" w:rsidP="00836AD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80,2</w:t>
            </w:r>
          </w:p>
        </w:tc>
      </w:tr>
      <w:tr w:rsidR="00593960" w:rsidTr="00836ADB">
        <w:trPr>
          <w:trHeight w:val="320"/>
        </w:trPr>
        <w:tc>
          <w:tcPr>
            <w:tcW w:w="9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Подпрограмма 1. «Пожарная безопасность»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  <w:highlight w:val="magenta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836AD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84,5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836ADB">
            <w:pPr>
              <w:rPr>
                <w:sz w:val="24"/>
              </w:rPr>
            </w:pPr>
            <w:r>
              <w:rPr>
                <w:sz w:val="24"/>
              </w:rPr>
              <w:t>84,5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836ADB">
            <w:pPr>
              <w:rPr>
                <w:sz w:val="24"/>
              </w:rPr>
            </w:pPr>
            <w:r>
              <w:rPr>
                <w:sz w:val="24"/>
              </w:rPr>
              <w:t>63,1</w:t>
            </w:r>
          </w:p>
        </w:tc>
      </w:tr>
      <w:tr w:rsidR="00836ADB" w:rsidTr="00836ADB">
        <w:trPr>
          <w:trHeight w:val="77"/>
        </w:trPr>
        <w:tc>
          <w:tcPr>
            <w:tcW w:w="92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6ADB" w:rsidRDefault="00836ADB" w:rsidP="00836ADB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6ADB" w:rsidRDefault="00836ADB" w:rsidP="00836ADB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6ADB" w:rsidRDefault="00836ADB" w:rsidP="00836AD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84,5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6ADB" w:rsidRDefault="00836ADB" w:rsidP="00836ADB">
            <w:pPr>
              <w:rPr>
                <w:sz w:val="24"/>
              </w:rPr>
            </w:pPr>
            <w:r>
              <w:rPr>
                <w:sz w:val="24"/>
              </w:rPr>
              <w:t>84,5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6ADB" w:rsidRDefault="00836ADB" w:rsidP="00836ADB">
            <w:pPr>
              <w:rPr>
                <w:sz w:val="24"/>
              </w:rPr>
            </w:pPr>
            <w:r>
              <w:rPr>
                <w:sz w:val="24"/>
              </w:rPr>
              <w:t>63,1</w:t>
            </w:r>
          </w:p>
        </w:tc>
      </w:tr>
      <w:tr w:rsidR="00593960" w:rsidTr="00836ADB">
        <w:trPr>
          <w:trHeight w:val="325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1.1. </w:t>
            </w:r>
          </w:p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Проведение мероприятий по изготовлению и размещению тематической полиграфической продукции в местах массового пребывания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93960" w:rsidTr="00836ADB">
        <w:trPr>
          <w:trHeight w:val="15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1.2. Мероприятия по обеспечению пожарной безопасности (пожарные щиты, перезарядка огнетушителей, обслуживание пожарной сигнализации)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836AD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71,9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836ADB">
            <w:pPr>
              <w:rPr>
                <w:sz w:val="24"/>
              </w:rPr>
            </w:pPr>
            <w:r>
              <w:rPr>
                <w:sz w:val="24"/>
              </w:rPr>
              <w:t>71,9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836ADB">
            <w:pPr>
              <w:rPr>
                <w:sz w:val="24"/>
              </w:rPr>
            </w:pPr>
            <w:r>
              <w:rPr>
                <w:sz w:val="24"/>
              </w:rPr>
              <w:t>50,5</w:t>
            </w:r>
          </w:p>
        </w:tc>
      </w:tr>
      <w:tr w:rsidR="00593960" w:rsidTr="00836ADB">
        <w:trPr>
          <w:trHeight w:val="15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tabs>
                <w:tab w:val="left" w:pos="1050"/>
              </w:tabs>
              <w:rPr>
                <w:sz w:val="24"/>
              </w:rPr>
            </w:pPr>
            <w:r>
              <w:rPr>
                <w:sz w:val="24"/>
              </w:rPr>
              <w:t>Основное мероприятие 1.3.</w:t>
            </w:r>
          </w:p>
          <w:p w:rsidR="00593960" w:rsidRDefault="00A36368">
            <w:pPr>
              <w:tabs>
                <w:tab w:val="left" w:pos="1050"/>
              </w:tabs>
              <w:rPr>
                <w:sz w:val="24"/>
              </w:rPr>
            </w:pPr>
            <w:r>
              <w:rPr>
                <w:sz w:val="24"/>
              </w:rPr>
              <w:t>Расходы на материально-техническое обеспечение деятельности пожарной команда (ранцевые огнетушители, респираторы, спецодежда)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836AD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836AD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836AD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</w:tr>
      <w:tr w:rsidR="00593960" w:rsidTr="00836ADB">
        <w:trPr>
          <w:trHeight w:val="15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Подпрограмма 2. «Защита населения и территории от чрезвычайных ситуаций»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7E470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7E470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7E470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A36368">
              <w:rPr>
                <w:sz w:val="24"/>
              </w:rPr>
              <w:t>0</w:t>
            </w:r>
            <w:r>
              <w:rPr>
                <w:sz w:val="24"/>
              </w:rPr>
              <w:t>,9</w:t>
            </w:r>
          </w:p>
        </w:tc>
      </w:tr>
      <w:tr w:rsidR="007E470A" w:rsidTr="00836ADB">
        <w:trPr>
          <w:trHeight w:val="15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E470A" w:rsidRDefault="007E470A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2.1. </w:t>
            </w:r>
            <w:r w:rsidRPr="007E470A">
              <w:rPr>
                <w:sz w:val="24"/>
              </w:rPr>
              <w:t>Мероприятия по защите населения от чрезвычайных ситуаций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E470A" w:rsidRDefault="007E470A">
            <w:pPr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E470A" w:rsidRDefault="007E470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E470A" w:rsidRDefault="007E470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E470A" w:rsidRDefault="007E470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</w:tr>
      <w:tr w:rsidR="00593960" w:rsidTr="00836ADB">
        <w:trPr>
          <w:trHeight w:val="15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Подпрограмма 3. «Обеспечение безопасности на воде»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r>
              <w:rPr>
                <w:sz w:val="24"/>
              </w:rPr>
              <w:t>местный бюджет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7E470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7E470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7E470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</w:tr>
      <w:tr w:rsidR="00593960" w:rsidTr="00836ADB">
        <w:trPr>
          <w:trHeight w:val="15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3.1. </w:t>
            </w:r>
          </w:p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целях пропаганды населения о мерах безопасности на водных объектах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93960" w:rsidTr="00836ADB">
        <w:trPr>
          <w:trHeight w:val="15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3.2. </w:t>
            </w:r>
          </w:p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Мероприятия по контролю за соблюдением санитарных правил и выполнением санитарно-противоэпидемических норм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r>
              <w:rPr>
                <w:sz w:val="24"/>
              </w:rPr>
              <w:t>местный бюджет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7E470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7E470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7E470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</w:tr>
    </w:tbl>
    <w:p w:rsidR="00593960" w:rsidRDefault="00A36368">
      <w:pPr>
        <w:ind w:right="170"/>
        <w:jc w:val="right"/>
        <w:rPr>
          <w:sz w:val="24"/>
        </w:rPr>
      </w:pPr>
      <w:bookmarkStart w:id="1" w:name="Par1422"/>
      <w:bookmarkEnd w:id="1"/>
      <w:r>
        <w:rPr>
          <w:sz w:val="24"/>
        </w:rPr>
        <w:lastRenderedPageBreak/>
        <w:t>Приложение № 3 к отчету о реализации в 202</w:t>
      </w:r>
      <w:r w:rsidR="008F47D4">
        <w:rPr>
          <w:sz w:val="24"/>
        </w:rPr>
        <w:t>3</w:t>
      </w:r>
      <w:r>
        <w:rPr>
          <w:sz w:val="24"/>
        </w:rPr>
        <w:t xml:space="preserve"> году</w:t>
      </w:r>
    </w:p>
    <w:p w:rsidR="00593960" w:rsidRDefault="00A36368">
      <w:pPr>
        <w:widowControl w:val="0"/>
        <w:tabs>
          <w:tab w:val="left" w:pos="16160"/>
        </w:tabs>
        <w:ind w:right="170"/>
        <w:jc w:val="right"/>
        <w:rPr>
          <w:sz w:val="24"/>
        </w:rPr>
      </w:pPr>
      <w:r>
        <w:rPr>
          <w:sz w:val="24"/>
        </w:rPr>
        <w:t xml:space="preserve">муниципальной Программы Зимовниковского </w:t>
      </w:r>
    </w:p>
    <w:p w:rsidR="00593960" w:rsidRDefault="00A36368">
      <w:pPr>
        <w:widowControl w:val="0"/>
        <w:ind w:right="170"/>
        <w:jc w:val="right"/>
        <w:rPr>
          <w:sz w:val="24"/>
        </w:rPr>
      </w:pPr>
      <w:r>
        <w:rPr>
          <w:sz w:val="24"/>
        </w:rPr>
        <w:t xml:space="preserve">сельского поселения «Защита населения и территории от чрезвычайных ситуаций, </w:t>
      </w:r>
    </w:p>
    <w:p w:rsidR="00593960" w:rsidRDefault="00A36368">
      <w:pPr>
        <w:widowControl w:val="0"/>
        <w:ind w:right="170"/>
        <w:jc w:val="right"/>
        <w:rPr>
          <w:sz w:val="28"/>
        </w:rPr>
      </w:pPr>
      <w:r>
        <w:rPr>
          <w:sz w:val="24"/>
        </w:rPr>
        <w:t>обеспечение пожарной безопасности и безопасности людей на водных объектах»</w:t>
      </w:r>
    </w:p>
    <w:p w:rsidR="00593960" w:rsidRDefault="00A36368">
      <w:pPr>
        <w:widowControl w:val="0"/>
        <w:jc w:val="center"/>
        <w:rPr>
          <w:sz w:val="24"/>
        </w:rPr>
      </w:pPr>
      <w:r>
        <w:rPr>
          <w:sz w:val="24"/>
        </w:rPr>
        <w:t>СВЕДЕНИЯ</w:t>
      </w:r>
    </w:p>
    <w:p w:rsidR="00593960" w:rsidRDefault="00A36368">
      <w:pPr>
        <w:widowControl w:val="0"/>
        <w:jc w:val="center"/>
        <w:rPr>
          <w:sz w:val="24"/>
        </w:rPr>
      </w:pPr>
      <w:r>
        <w:rPr>
          <w:sz w:val="24"/>
        </w:rPr>
        <w:t>о достижении значений показателей (индикаторов)</w:t>
      </w:r>
    </w:p>
    <w:tbl>
      <w:tblPr>
        <w:tblW w:w="0" w:type="auto"/>
        <w:tblInd w:w="159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39"/>
        <w:gridCol w:w="3077"/>
        <w:gridCol w:w="1418"/>
        <w:gridCol w:w="2104"/>
        <w:gridCol w:w="1550"/>
        <w:gridCol w:w="1524"/>
        <w:gridCol w:w="3393"/>
      </w:tblGrid>
      <w:tr w:rsidR="00593960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Номер и наименование </w:t>
            </w:r>
          </w:p>
          <w:p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показателей (индикаторов) </w:t>
            </w:r>
            <w:r>
              <w:rPr>
                <w:sz w:val="24"/>
              </w:rPr>
              <w:br/>
              <w:t xml:space="preserve">муниципальной программы,     </w:t>
            </w:r>
            <w:r>
              <w:rPr>
                <w:sz w:val="24"/>
              </w:rPr>
              <w:br/>
              <w:t>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Обоснование отклонений  </w:t>
            </w:r>
            <w:r>
              <w:rPr>
                <w:sz w:val="24"/>
              </w:rPr>
              <w:br/>
              <w:t xml:space="preserve"> значений показателя    </w:t>
            </w:r>
            <w:r>
              <w:rPr>
                <w:sz w:val="24"/>
              </w:rPr>
              <w:br/>
              <w:t xml:space="preserve"> (индикатора) на конец   </w:t>
            </w:r>
            <w:r>
              <w:rPr>
                <w:sz w:val="24"/>
              </w:rPr>
              <w:br/>
              <w:t xml:space="preserve"> отчетного года       </w:t>
            </w:r>
            <w:r>
              <w:rPr>
                <w:sz w:val="24"/>
              </w:rPr>
              <w:br/>
              <w:t>(при наличии)</w:t>
            </w:r>
          </w:p>
        </w:tc>
      </w:tr>
      <w:tr w:rsidR="00593960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/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/>
        </w:tc>
        <w:tc>
          <w:tcPr>
            <w:tcW w:w="21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год,</w:t>
            </w:r>
          </w:p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предшествующий </w:t>
            </w:r>
            <w:r>
              <w:rPr>
                <w:sz w:val="24"/>
              </w:rPr>
              <w:br/>
              <w:t xml:space="preserve">отчетному </w:t>
            </w:r>
            <w:hyperlink w:anchor="Par1462" w:history="1">
              <w:r>
                <w:rPr>
                  <w:sz w:val="24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отчетный год</w:t>
            </w:r>
          </w:p>
        </w:tc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/>
        </w:tc>
      </w:tr>
      <w:tr w:rsidR="00593960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/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/>
        </w:tc>
        <w:tc>
          <w:tcPr>
            <w:tcW w:w="2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/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/>
        </w:tc>
      </w:tr>
      <w:tr w:rsidR="00593960"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93960">
        <w:trPr>
          <w:trHeight w:val="678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  Зимовниковского сельского поселения «Обеспечение качественными жилищно-коммунальными услугами населения Зимовниковского сельского поселения»                                        </w:t>
            </w:r>
          </w:p>
        </w:tc>
      </w:tr>
      <w:tr w:rsidR="00593960">
        <w:trPr>
          <w:trHeight w:val="313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Показатель 1. «Количество спасенных людей, и людей, которым оказана помощь при чрезвычайных ситуациях и происшествиях, в т.ч. на пожарах»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jc w:val="center"/>
              <w:rPr>
                <w:sz w:val="24"/>
              </w:rPr>
            </w:pPr>
          </w:p>
          <w:p w:rsidR="00593960" w:rsidRDefault="00593960">
            <w:pPr>
              <w:jc w:val="center"/>
              <w:rPr>
                <w:sz w:val="24"/>
              </w:rPr>
            </w:pPr>
          </w:p>
          <w:p w:rsidR="00593960" w:rsidRDefault="00A363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7E470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Снижение общего количества чрезвычайных ситуаций, в т.ч. пожаров</w:t>
            </w:r>
          </w:p>
        </w:tc>
      </w:tr>
      <w:tr w:rsidR="00593960">
        <w:trPr>
          <w:trHeight w:val="313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Показатель 2. Количество профилактических мероприятий по предупреждению чрезвычайных ситуаций (пожаров) и происшествий на водных объектах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jc w:val="center"/>
              <w:rPr>
                <w:sz w:val="24"/>
              </w:rPr>
            </w:pPr>
          </w:p>
          <w:p w:rsidR="00593960" w:rsidRDefault="00593960">
            <w:pPr>
              <w:jc w:val="center"/>
              <w:rPr>
                <w:sz w:val="24"/>
              </w:rPr>
            </w:pPr>
          </w:p>
          <w:p w:rsidR="00593960" w:rsidRDefault="00593960">
            <w:pPr>
              <w:jc w:val="center"/>
              <w:rPr>
                <w:sz w:val="24"/>
              </w:rPr>
            </w:pPr>
          </w:p>
          <w:p w:rsidR="00593960" w:rsidRDefault="00A363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  <w:p w:rsidR="00593960" w:rsidRDefault="00593960">
            <w:pPr>
              <w:jc w:val="center"/>
              <w:rPr>
                <w:sz w:val="24"/>
              </w:rPr>
            </w:pP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7E470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3B437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rPr>
                <w:sz w:val="24"/>
              </w:rPr>
            </w:pPr>
          </w:p>
        </w:tc>
      </w:tr>
      <w:tr w:rsidR="00593960"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0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Подпрограмма 1                          </w:t>
            </w:r>
          </w:p>
        </w:tc>
      </w:tr>
      <w:tr w:rsidR="00593960"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outlineLvl w:val="1"/>
              <w:rPr>
                <w:sz w:val="24"/>
              </w:rPr>
            </w:pPr>
            <w:r>
              <w:rPr>
                <w:sz w:val="24"/>
              </w:rPr>
              <w:t>Показатель 1.1. «Количество выездов на тушение пожаров»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3B437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Снижение общего количества пожаров</w:t>
            </w:r>
          </w:p>
        </w:tc>
      </w:tr>
      <w:tr w:rsidR="00593960"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Показатель 1.2. «Количество спасенных людей при пожарах»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Снижение общего количества пожаров</w:t>
            </w:r>
          </w:p>
        </w:tc>
      </w:tr>
      <w:tr w:rsidR="0059396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Подпрограмма 2                          </w:t>
            </w:r>
          </w:p>
        </w:tc>
      </w:tr>
      <w:tr w:rsidR="0059396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 xml:space="preserve">Показатель 2.1. </w:t>
            </w:r>
          </w:p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«Количество выездов на чрезвычайные ситуации и происшествия»;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D667E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rPr>
                <w:sz w:val="24"/>
              </w:rPr>
            </w:pPr>
          </w:p>
        </w:tc>
      </w:tr>
      <w:tr w:rsidR="0059396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Показатель 2.2.</w:t>
            </w:r>
          </w:p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«Количество спасенных людей, и людей которым оказана экстренная помощь при чрезвычайных ситуациях и происшествиях»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rPr>
                <w:sz w:val="24"/>
              </w:rPr>
            </w:pPr>
          </w:p>
        </w:tc>
      </w:tr>
      <w:tr w:rsidR="0059396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Подпрограмма 3                          </w:t>
            </w:r>
          </w:p>
        </w:tc>
      </w:tr>
      <w:tr w:rsidR="0059396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outlineLvl w:val="1"/>
              <w:rPr>
                <w:sz w:val="24"/>
              </w:rPr>
            </w:pPr>
            <w:r>
              <w:rPr>
                <w:sz w:val="24"/>
              </w:rPr>
              <w:t>Показатель 3.1. «Количество профилактических выездов по предупреждению происшествий на водных объектах»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jc w:val="center"/>
              <w:rPr>
                <w:sz w:val="24"/>
              </w:rPr>
            </w:pPr>
          </w:p>
          <w:p w:rsidR="00593960" w:rsidRDefault="00A363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7E470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3B437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rPr>
                <w:sz w:val="24"/>
              </w:rPr>
            </w:pPr>
          </w:p>
        </w:tc>
      </w:tr>
      <w:tr w:rsidR="0059396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Показатель 3.2. «Количество предотвращенных происшествий на водных объектах»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jc w:val="center"/>
              <w:rPr>
                <w:sz w:val="24"/>
              </w:rPr>
            </w:pPr>
          </w:p>
          <w:p w:rsidR="00593960" w:rsidRDefault="00593960">
            <w:pPr>
              <w:jc w:val="center"/>
              <w:rPr>
                <w:sz w:val="24"/>
              </w:rPr>
            </w:pPr>
          </w:p>
          <w:p w:rsidR="00593960" w:rsidRDefault="00A363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rPr>
                <w:sz w:val="24"/>
              </w:rPr>
            </w:pPr>
          </w:p>
        </w:tc>
      </w:tr>
    </w:tbl>
    <w:p w:rsidR="00593960" w:rsidRDefault="00593960">
      <w:pPr>
        <w:widowControl w:val="0"/>
        <w:ind w:firstLine="540"/>
        <w:jc w:val="both"/>
        <w:rPr>
          <w:sz w:val="24"/>
        </w:rPr>
      </w:pPr>
      <w:bookmarkStart w:id="2" w:name="Par1462"/>
      <w:bookmarkEnd w:id="2"/>
    </w:p>
    <w:p w:rsidR="00593960" w:rsidRDefault="00A36368">
      <w:pPr>
        <w:widowControl w:val="0"/>
        <w:ind w:firstLine="540"/>
        <w:jc w:val="both"/>
        <w:rPr>
          <w:sz w:val="28"/>
        </w:rPr>
      </w:pPr>
      <w:r>
        <w:rPr>
          <w:sz w:val="24"/>
        </w:rPr>
        <w:t>&lt;1&gt;  Приводится фактическое значение индикатора или показателя за год, предшествующий отчетному.</w:t>
      </w:r>
    </w:p>
    <w:sectPr w:rsidR="00593960" w:rsidSect="00537329">
      <w:footerReference w:type="default" r:id="rId8"/>
      <w:pgSz w:w="16838" w:h="11906" w:orient="landscape"/>
      <w:pgMar w:top="709" w:right="992" w:bottom="851" w:left="709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379" w:rsidRDefault="001D5379">
      <w:r>
        <w:separator/>
      </w:r>
    </w:p>
  </w:endnote>
  <w:endnote w:type="continuationSeparator" w:id="1">
    <w:p w:rsidR="001D5379" w:rsidRDefault="001D5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68" w:rsidRDefault="00537329">
    <w:pPr>
      <w:framePr w:wrap="around" w:vAnchor="text" w:hAnchor="margin" w:xAlign="right" w:y="1"/>
    </w:pPr>
    <w:r>
      <w:rPr>
        <w:rStyle w:val="a5"/>
      </w:rPr>
      <w:fldChar w:fldCharType="begin"/>
    </w:r>
    <w:r w:rsidR="00A36368">
      <w:rPr>
        <w:rStyle w:val="a5"/>
      </w:rPr>
      <w:instrText xml:space="preserve">PAGE </w:instrText>
    </w:r>
    <w:r>
      <w:rPr>
        <w:rStyle w:val="a5"/>
      </w:rPr>
      <w:fldChar w:fldCharType="separate"/>
    </w:r>
    <w:r w:rsidR="0018362D">
      <w:rPr>
        <w:rStyle w:val="a5"/>
        <w:noProof/>
      </w:rPr>
      <w:t>12</w:t>
    </w:r>
    <w:r>
      <w:rPr>
        <w:rStyle w:val="a5"/>
      </w:rPr>
      <w:fldChar w:fldCharType="end"/>
    </w:r>
  </w:p>
  <w:p w:rsidR="00A36368" w:rsidRDefault="00A36368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379" w:rsidRDefault="001D5379">
      <w:r>
        <w:separator/>
      </w:r>
    </w:p>
  </w:footnote>
  <w:footnote w:type="continuationSeparator" w:id="1">
    <w:p w:rsidR="001D5379" w:rsidRDefault="001D53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80221"/>
    <w:multiLevelType w:val="multilevel"/>
    <w:tmpl w:val="C0DEB998"/>
    <w:lvl w:ilvl="0">
      <w:start w:val="1"/>
      <w:numFmt w:val="decimal"/>
      <w:lvlText w:val="%1."/>
      <w:lvlJc w:val="left"/>
      <w:pPr>
        <w:tabs>
          <w:tab w:val="left" w:pos="0"/>
        </w:tabs>
        <w:ind w:left="144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960"/>
    <w:rsid w:val="0018362D"/>
    <w:rsid w:val="001D5379"/>
    <w:rsid w:val="003B4376"/>
    <w:rsid w:val="00537329"/>
    <w:rsid w:val="00593960"/>
    <w:rsid w:val="00751652"/>
    <w:rsid w:val="007E470A"/>
    <w:rsid w:val="00836ADB"/>
    <w:rsid w:val="008F47D4"/>
    <w:rsid w:val="00A36368"/>
    <w:rsid w:val="00A63B3A"/>
    <w:rsid w:val="00C341BD"/>
    <w:rsid w:val="00D66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semiHidden="0"/>
    <w:lsdException w:name="Table Subtle 2" w:unhideWhenUsed="1"/>
    <w:lsdException w:name="Table Web 1" w:unhideWhenUsed="1"/>
    <w:lsdException w:name="Table Web 2" w:semiHidden="0"/>
    <w:lsdException w:name="Table Web 3" w:semiHidden="0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537329"/>
  </w:style>
  <w:style w:type="paragraph" w:styleId="10">
    <w:name w:val="heading 1"/>
    <w:basedOn w:val="a"/>
    <w:next w:val="a"/>
    <w:link w:val="11"/>
    <w:uiPriority w:val="9"/>
    <w:qFormat/>
    <w:rsid w:val="0053732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537329"/>
    <w:pPr>
      <w:keepNext/>
      <w:ind w:left="709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rsid w:val="0053732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3732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3732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37329"/>
  </w:style>
  <w:style w:type="paragraph" w:styleId="21">
    <w:name w:val="toc 2"/>
    <w:next w:val="a"/>
    <w:link w:val="22"/>
    <w:uiPriority w:val="39"/>
    <w:rsid w:val="0053732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37329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537329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537329"/>
  </w:style>
  <w:style w:type="paragraph" w:styleId="41">
    <w:name w:val="toc 4"/>
    <w:next w:val="a"/>
    <w:link w:val="42"/>
    <w:uiPriority w:val="39"/>
    <w:rsid w:val="0053732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37329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5"/>
    <w:rsid w:val="00537329"/>
  </w:style>
  <w:style w:type="character" w:styleId="a5">
    <w:name w:val="page number"/>
    <w:basedOn w:val="a0"/>
    <w:link w:val="12"/>
    <w:rsid w:val="00537329"/>
  </w:style>
  <w:style w:type="paragraph" w:styleId="6">
    <w:name w:val="toc 6"/>
    <w:next w:val="a"/>
    <w:link w:val="60"/>
    <w:uiPriority w:val="39"/>
    <w:rsid w:val="0053732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3732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3732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37329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rsid w:val="00537329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537329"/>
    <w:rPr>
      <w:sz w:val="28"/>
    </w:rPr>
  </w:style>
  <w:style w:type="character" w:customStyle="1" w:styleId="30">
    <w:name w:val="Заголовок 3 Знак"/>
    <w:link w:val="3"/>
    <w:rsid w:val="00537329"/>
    <w:rPr>
      <w:rFonts w:ascii="XO Thames" w:hAnsi="XO Thames"/>
      <w:b/>
      <w:sz w:val="26"/>
    </w:rPr>
  </w:style>
  <w:style w:type="paragraph" w:styleId="a6">
    <w:name w:val="header"/>
    <w:basedOn w:val="a"/>
    <w:link w:val="a7"/>
    <w:rsid w:val="0053732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1"/>
    <w:link w:val="a6"/>
    <w:rsid w:val="00537329"/>
  </w:style>
  <w:style w:type="paragraph" w:customStyle="1" w:styleId="ConsTitle">
    <w:name w:val="ConsTitle"/>
    <w:link w:val="ConsTitle0"/>
    <w:rsid w:val="00537329"/>
    <w:pPr>
      <w:widowControl w:val="0"/>
      <w:ind w:right="19772"/>
    </w:pPr>
    <w:rPr>
      <w:rFonts w:ascii="Arial" w:hAnsi="Arial"/>
      <w:b/>
    </w:rPr>
  </w:style>
  <w:style w:type="character" w:customStyle="1" w:styleId="ConsTitle0">
    <w:name w:val="ConsTitle"/>
    <w:link w:val="ConsTitle"/>
    <w:rsid w:val="00537329"/>
    <w:rPr>
      <w:rFonts w:ascii="Arial" w:hAnsi="Arial"/>
      <w:b/>
    </w:rPr>
  </w:style>
  <w:style w:type="paragraph" w:customStyle="1" w:styleId="13">
    <w:name w:val="Основной шрифт абзаца1"/>
    <w:rsid w:val="00537329"/>
  </w:style>
  <w:style w:type="paragraph" w:customStyle="1" w:styleId="110">
    <w:name w:val="Знак Знак1 Знак1"/>
    <w:basedOn w:val="a"/>
    <w:link w:val="111"/>
    <w:rsid w:val="00537329"/>
    <w:pPr>
      <w:widowControl w:val="0"/>
      <w:spacing w:after="160" w:line="240" w:lineRule="exact"/>
      <w:jc w:val="right"/>
    </w:pPr>
  </w:style>
  <w:style w:type="character" w:customStyle="1" w:styleId="111">
    <w:name w:val="Знак Знак1 Знак1"/>
    <w:basedOn w:val="1"/>
    <w:link w:val="110"/>
    <w:rsid w:val="00537329"/>
  </w:style>
  <w:style w:type="paragraph" w:styleId="31">
    <w:name w:val="toc 3"/>
    <w:next w:val="a"/>
    <w:link w:val="32"/>
    <w:uiPriority w:val="39"/>
    <w:rsid w:val="0053732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37329"/>
    <w:rPr>
      <w:rFonts w:ascii="XO Thames" w:hAnsi="XO Thames"/>
      <w:sz w:val="28"/>
    </w:rPr>
  </w:style>
  <w:style w:type="paragraph" w:customStyle="1" w:styleId="14">
    <w:name w:val="Знак Знак1 Знак"/>
    <w:basedOn w:val="a"/>
    <w:link w:val="15"/>
    <w:rsid w:val="00537329"/>
    <w:pPr>
      <w:widowControl w:val="0"/>
      <w:spacing w:after="160" w:line="240" w:lineRule="exact"/>
      <w:jc w:val="right"/>
    </w:pPr>
  </w:style>
  <w:style w:type="character" w:customStyle="1" w:styleId="15">
    <w:name w:val="Знак Знак1 Знак"/>
    <w:basedOn w:val="1"/>
    <w:link w:val="14"/>
    <w:rsid w:val="00537329"/>
  </w:style>
  <w:style w:type="paragraph" w:customStyle="1" w:styleId="a8">
    <w:name w:val="Знак"/>
    <w:basedOn w:val="a"/>
    <w:link w:val="a9"/>
    <w:rsid w:val="00537329"/>
    <w:pPr>
      <w:spacing w:after="160" w:line="240" w:lineRule="exact"/>
    </w:pPr>
    <w:rPr>
      <w:rFonts w:ascii="Verdana" w:hAnsi="Verdana"/>
    </w:rPr>
  </w:style>
  <w:style w:type="character" w:customStyle="1" w:styleId="a9">
    <w:name w:val="Знак"/>
    <w:basedOn w:val="1"/>
    <w:link w:val="a8"/>
    <w:rsid w:val="00537329"/>
    <w:rPr>
      <w:rFonts w:ascii="Verdana" w:hAnsi="Verdana"/>
    </w:rPr>
  </w:style>
  <w:style w:type="character" w:customStyle="1" w:styleId="50">
    <w:name w:val="Заголовок 5 Знак"/>
    <w:link w:val="5"/>
    <w:rsid w:val="00537329"/>
    <w:rPr>
      <w:rFonts w:ascii="XO Thames" w:hAnsi="XO Thames"/>
      <w:b/>
      <w:sz w:val="22"/>
    </w:rPr>
  </w:style>
  <w:style w:type="paragraph" w:customStyle="1" w:styleId="ConsNonformat">
    <w:name w:val="ConsNonformat"/>
    <w:link w:val="ConsNonformat0"/>
    <w:rsid w:val="00537329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537329"/>
    <w:rPr>
      <w:rFonts w:ascii="Courier New" w:hAnsi="Courier New"/>
    </w:rPr>
  </w:style>
  <w:style w:type="paragraph" w:customStyle="1" w:styleId="16">
    <w:name w:val="Знак1"/>
    <w:basedOn w:val="a"/>
    <w:link w:val="17"/>
    <w:rsid w:val="00537329"/>
    <w:pPr>
      <w:spacing w:after="160" w:line="240" w:lineRule="exact"/>
    </w:pPr>
    <w:rPr>
      <w:rFonts w:ascii="Verdana" w:hAnsi="Verdana"/>
    </w:rPr>
  </w:style>
  <w:style w:type="character" w:customStyle="1" w:styleId="17">
    <w:name w:val="Знак1"/>
    <w:basedOn w:val="1"/>
    <w:link w:val="16"/>
    <w:rsid w:val="00537329"/>
    <w:rPr>
      <w:rFonts w:ascii="Verdana" w:hAnsi="Verdana"/>
    </w:rPr>
  </w:style>
  <w:style w:type="character" w:customStyle="1" w:styleId="11">
    <w:name w:val="Заголовок 1 Знак"/>
    <w:basedOn w:val="1"/>
    <w:link w:val="10"/>
    <w:rsid w:val="00537329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link w:val="ConsPlusNormal0"/>
    <w:rsid w:val="00537329"/>
    <w:pPr>
      <w:widowControl w:val="0"/>
      <w:ind w:firstLine="720"/>
    </w:pPr>
    <w:rPr>
      <w:rFonts w:ascii="Arial" w:hAnsi="Arial"/>
      <w:sz w:val="24"/>
    </w:rPr>
  </w:style>
  <w:style w:type="character" w:customStyle="1" w:styleId="ConsPlusNormal0">
    <w:name w:val="ConsPlusNormal"/>
    <w:link w:val="ConsPlusNormal"/>
    <w:rsid w:val="00537329"/>
    <w:rPr>
      <w:rFonts w:ascii="Arial" w:hAnsi="Arial"/>
      <w:sz w:val="24"/>
    </w:rPr>
  </w:style>
  <w:style w:type="paragraph" w:customStyle="1" w:styleId="18">
    <w:name w:val="Гиперссылка1"/>
    <w:link w:val="aa"/>
    <w:rsid w:val="00537329"/>
    <w:rPr>
      <w:color w:val="0000FF"/>
      <w:u w:val="single"/>
    </w:rPr>
  </w:style>
  <w:style w:type="character" w:styleId="aa">
    <w:name w:val="Hyperlink"/>
    <w:link w:val="18"/>
    <w:rsid w:val="00537329"/>
    <w:rPr>
      <w:color w:val="0000FF"/>
      <w:u w:val="single"/>
    </w:rPr>
  </w:style>
  <w:style w:type="paragraph" w:customStyle="1" w:styleId="Footnote">
    <w:name w:val="Footnote"/>
    <w:link w:val="Footnote0"/>
    <w:rsid w:val="0053732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37329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53732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53732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3732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37329"/>
    <w:rPr>
      <w:rFonts w:ascii="XO Thames" w:hAnsi="XO Thames"/>
      <w:sz w:val="20"/>
    </w:rPr>
  </w:style>
  <w:style w:type="paragraph" w:customStyle="1" w:styleId="ab">
    <w:name w:val="Знак Знак Знак Знак"/>
    <w:basedOn w:val="a"/>
    <w:link w:val="ac"/>
    <w:rsid w:val="00537329"/>
    <w:pPr>
      <w:widowControl w:val="0"/>
      <w:spacing w:after="160" w:line="240" w:lineRule="exact"/>
      <w:jc w:val="right"/>
    </w:pPr>
  </w:style>
  <w:style w:type="character" w:customStyle="1" w:styleId="ac">
    <w:name w:val="Знак Знак Знак Знак"/>
    <w:basedOn w:val="1"/>
    <w:link w:val="ab"/>
    <w:rsid w:val="00537329"/>
  </w:style>
  <w:style w:type="paragraph" w:styleId="9">
    <w:name w:val="toc 9"/>
    <w:next w:val="a"/>
    <w:link w:val="90"/>
    <w:uiPriority w:val="39"/>
    <w:rsid w:val="0053732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37329"/>
    <w:rPr>
      <w:rFonts w:ascii="XO Thames" w:hAnsi="XO Thames"/>
      <w:sz w:val="28"/>
    </w:rPr>
  </w:style>
  <w:style w:type="paragraph" w:styleId="ad">
    <w:name w:val="Body Text Indent"/>
    <w:basedOn w:val="a"/>
    <w:link w:val="ae"/>
    <w:rsid w:val="00537329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"/>
    <w:link w:val="ad"/>
    <w:rsid w:val="00537329"/>
    <w:rPr>
      <w:sz w:val="28"/>
    </w:rPr>
  </w:style>
  <w:style w:type="paragraph" w:styleId="8">
    <w:name w:val="toc 8"/>
    <w:next w:val="a"/>
    <w:link w:val="80"/>
    <w:uiPriority w:val="39"/>
    <w:rsid w:val="0053732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37329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537329"/>
    <w:rPr>
      <w:sz w:val="24"/>
    </w:rPr>
  </w:style>
  <w:style w:type="character" w:customStyle="1" w:styleId="ConsPlusCell0">
    <w:name w:val="ConsPlusCell"/>
    <w:link w:val="ConsPlusCell"/>
    <w:rsid w:val="00537329"/>
    <w:rPr>
      <w:sz w:val="24"/>
    </w:rPr>
  </w:style>
  <w:style w:type="paragraph" w:customStyle="1" w:styleId="ConsPlusNonformat">
    <w:name w:val="ConsPlusNonformat"/>
    <w:link w:val="ConsPlusNonformat0"/>
    <w:rsid w:val="00537329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537329"/>
    <w:rPr>
      <w:rFonts w:ascii="Courier New" w:hAnsi="Courier New"/>
    </w:rPr>
  </w:style>
  <w:style w:type="paragraph" w:styleId="af">
    <w:name w:val="Balloon Text"/>
    <w:basedOn w:val="a"/>
    <w:link w:val="af0"/>
    <w:rsid w:val="00537329"/>
    <w:rPr>
      <w:rFonts w:ascii="Segoe UI" w:hAnsi="Segoe UI"/>
      <w:sz w:val="18"/>
    </w:rPr>
  </w:style>
  <w:style w:type="character" w:customStyle="1" w:styleId="af0">
    <w:name w:val="Текст выноски Знак"/>
    <w:basedOn w:val="1"/>
    <w:link w:val="af"/>
    <w:rsid w:val="00537329"/>
    <w:rPr>
      <w:rFonts w:ascii="Segoe UI" w:hAnsi="Segoe UI"/>
      <w:sz w:val="18"/>
    </w:rPr>
  </w:style>
  <w:style w:type="paragraph" w:styleId="af1">
    <w:name w:val="footer"/>
    <w:basedOn w:val="a"/>
    <w:link w:val="af2"/>
    <w:rsid w:val="00537329"/>
    <w:pPr>
      <w:tabs>
        <w:tab w:val="center" w:pos="4153"/>
        <w:tab w:val="right" w:pos="8306"/>
      </w:tabs>
    </w:pPr>
  </w:style>
  <w:style w:type="character" w:customStyle="1" w:styleId="af2">
    <w:name w:val="Нижний колонтитул Знак"/>
    <w:basedOn w:val="1"/>
    <w:link w:val="af1"/>
    <w:rsid w:val="00537329"/>
  </w:style>
  <w:style w:type="paragraph" w:styleId="51">
    <w:name w:val="toc 5"/>
    <w:next w:val="a"/>
    <w:link w:val="52"/>
    <w:uiPriority w:val="39"/>
    <w:rsid w:val="0053732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37329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537329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537329"/>
    <w:rPr>
      <w:rFonts w:ascii="Arial" w:hAnsi="Arial"/>
    </w:rPr>
  </w:style>
  <w:style w:type="paragraph" w:styleId="af3">
    <w:name w:val="Body Text"/>
    <w:basedOn w:val="a"/>
    <w:link w:val="af4"/>
    <w:rsid w:val="00537329"/>
    <w:rPr>
      <w:sz w:val="28"/>
    </w:rPr>
  </w:style>
  <w:style w:type="character" w:customStyle="1" w:styleId="af4">
    <w:name w:val="Основной текст Знак"/>
    <w:basedOn w:val="1"/>
    <w:link w:val="af3"/>
    <w:rsid w:val="00537329"/>
    <w:rPr>
      <w:sz w:val="28"/>
    </w:rPr>
  </w:style>
  <w:style w:type="paragraph" w:styleId="af5">
    <w:name w:val="Subtitle"/>
    <w:next w:val="a"/>
    <w:link w:val="af6"/>
    <w:uiPriority w:val="11"/>
    <w:qFormat/>
    <w:rsid w:val="00537329"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sid w:val="00537329"/>
    <w:rPr>
      <w:rFonts w:ascii="XO Thames" w:hAnsi="XO Thames"/>
      <w:i/>
      <w:sz w:val="24"/>
    </w:rPr>
  </w:style>
  <w:style w:type="paragraph" w:styleId="af7">
    <w:name w:val="Title"/>
    <w:next w:val="a"/>
    <w:link w:val="af8"/>
    <w:uiPriority w:val="10"/>
    <w:qFormat/>
    <w:rsid w:val="0053732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sid w:val="0053732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37329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537329"/>
    <w:rPr>
      <w:sz w:val="28"/>
    </w:rPr>
  </w:style>
  <w:style w:type="table" w:styleId="af9">
    <w:name w:val="Table Grid"/>
    <w:basedOn w:val="a1"/>
    <w:rsid w:val="005373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3104</Words>
  <Characters>17695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2024-02-12T07:26:00Z</cp:lastPrinted>
  <dcterms:created xsi:type="dcterms:W3CDTF">2024-02-14T11:20:00Z</dcterms:created>
  <dcterms:modified xsi:type="dcterms:W3CDTF">2024-03-01T05:40:00Z</dcterms:modified>
</cp:coreProperties>
</file>