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7D" w:rsidRDefault="000B3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70307D" w:rsidRDefault="0070307D">
      <w:pPr>
        <w:jc w:val="center"/>
        <w:rPr>
          <w:rFonts w:ascii="Times New Roman" w:hAnsi="Times New Roman"/>
          <w:b/>
          <w:sz w:val="28"/>
        </w:rPr>
      </w:pPr>
    </w:p>
    <w:p w:rsidR="0070307D" w:rsidRDefault="000B34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70307D" w:rsidRDefault="000B34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70307D" w:rsidRDefault="0070307D">
      <w:pPr>
        <w:jc w:val="center"/>
        <w:rPr>
          <w:rFonts w:ascii="Times New Roman" w:hAnsi="Times New Roman"/>
          <w:b/>
          <w:sz w:val="32"/>
        </w:rPr>
      </w:pPr>
    </w:p>
    <w:p w:rsidR="0070307D" w:rsidRDefault="0070307D">
      <w:pPr>
        <w:jc w:val="center"/>
        <w:rPr>
          <w:rFonts w:ascii="Times New Roman" w:hAnsi="Times New Roman"/>
          <w:b/>
          <w:sz w:val="32"/>
        </w:rPr>
      </w:pPr>
    </w:p>
    <w:p w:rsidR="0070307D" w:rsidRDefault="00A95D7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</w:t>
      </w:r>
      <w:r w:rsidR="000B3423">
        <w:rPr>
          <w:rFonts w:ascii="Times New Roman" w:hAnsi="Times New Roman"/>
          <w:b/>
          <w:sz w:val="32"/>
        </w:rPr>
        <w:t>ПОСТАНОВЛЕНИЕ</w:t>
      </w:r>
      <w:r w:rsidR="00CF104D">
        <w:rPr>
          <w:rFonts w:ascii="Times New Roman" w:hAnsi="Times New Roman"/>
          <w:b/>
          <w:sz w:val="32"/>
        </w:rPr>
        <w:t xml:space="preserve"> проект</w:t>
      </w:r>
      <w:r w:rsidR="000B3423">
        <w:rPr>
          <w:rFonts w:ascii="Times New Roman" w:hAnsi="Times New Roman"/>
          <w:b/>
          <w:sz w:val="32"/>
        </w:rPr>
        <w:t xml:space="preserve">       </w:t>
      </w:r>
    </w:p>
    <w:p w:rsidR="0070307D" w:rsidRDefault="00CF104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№__</w:t>
      </w:r>
    </w:p>
    <w:p w:rsidR="0070307D" w:rsidRDefault="000B342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CF104D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.02.2024                                                                                                                        п. Зимовники</w:t>
      </w:r>
    </w:p>
    <w:p w:rsidR="0070307D" w:rsidRDefault="0070307D">
      <w:pPr>
        <w:ind w:left="540" w:firstLine="540"/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5387"/>
        <w:gridCol w:w="3378"/>
      </w:tblGrid>
      <w:tr w:rsidR="0070307D" w:rsidTr="000B3423">
        <w:tc>
          <w:tcPr>
            <w:tcW w:w="5387" w:type="dxa"/>
          </w:tcPr>
          <w:p w:rsidR="0070307D" w:rsidRDefault="000B3423" w:rsidP="000B3423">
            <w:pPr>
              <w:ind w:left="-75" w:firstLine="3"/>
              <w:jc w:val="both"/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>Об утверждении отчета  о реализации  в 2023 году муниципальной Программы Зимовниковского сельского поселения «</w:t>
            </w:r>
            <w:r>
              <w:rPr>
                <w:rStyle w:val="FontStyle390"/>
                <w:b w:val="0"/>
                <w:sz w:val="28"/>
              </w:rPr>
              <w:t>Формирование современной городской среды на территории Зимовниковского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bookmarkEnd w:id="0"/>
          </w:p>
        </w:tc>
        <w:tc>
          <w:tcPr>
            <w:tcW w:w="3378" w:type="dxa"/>
          </w:tcPr>
          <w:p w:rsidR="0070307D" w:rsidRDefault="0070307D">
            <w:pPr>
              <w:ind w:left="540" w:firstLine="540"/>
              <w:rPr>
                <w:rFonts w:ascii="Times New Roman" w:hAnsi="Times New Roman"/>
                <w:sz w:val="28"/>
              </w:rPr>
            </w:pPr>
          </w:p>
        </w:tc>
      </w:tr>
    </w:tbl>
    <w:p w:rsidR="0070307D" w:rsidRDefault="0070307D">
      <w:pPr>
        <w:ind w:left="540" w:firstLine="540"/>
        <w:jc w:val="both"/>
        <w:rPr>
          <w:rFonts w:ascii="Times New Roman" w:hAnsi="Times New Roman"/>
          <w:sz w:val="28"/>
        </w:rPr>
      </w:pPr>
    </w:p>
    <w:p w:rsidR="0070307D" w:rsidRDefault="000B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70307D" w:rsidRDefault="0070307D">
      <w:pPr>
        <w:jc w:val="both"/>
        <w:rPr>
          <w:rFonts w:ascii="Times New Roman" w:hAnsi="Times New Roman"/>
          <w:sz w:val="28"/>
        </w:rPr>
      </w:pPr>
    </w:p>
    <w:p w:rsidR="0070307D" w:rsidRDefault="000B342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0307D" w:rsidRDefault="000B3423">
      <w:pPr>
        <w:widowControl w:val="0"/>
        <w:tabs>
          <w:tab w:val="left" w:pos="0"/>
        </w:tabs>
        <w:ind w:right="-57"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Утвердить отчет о реализации в 2023 году муниципальной Программы Зимовниковского сельского поселения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.</w:t>
      </w:r>
    </w:p>
    <w:p w:rsidR="0070307D" w:rsidRDefault="000B3423">
      <w:pPr>
        <w:ind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со дня его подписания.</w:t>
      </w:r>
    </w:p>
    <w:p w:rsidR="0070307D" w:rsidRDefault="000B3423">
      <w:pPr>
        <w:ind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rFonts w:ascii="Times New Roman" w:hAnsi="Times New Roman"/>
          <w:sz w:val="28"/>
        </w:rPr>
        <w:br/>
        <w:t xml:space="preserve">              4. Контроль за выполнением постановления возложить на начальника сектора благоустройства и социального развития Щербань В.Г.</w:t>
      </w:r>
    </w:p>
    <w:p w:rsidR="0070307D" w:rsidRDefault="0070307D">
      <w:pPr>
        <w:tabs>
          <w:tab w:val="left" w:pos="998"/>
        </w:tabs>
        <w:spacing w:line="322" w:lineRule="exact"/>
        <w:ind w:right="200" w:firstLine="709"/>
        <w:jc w:val="both"/>
        <w:rPr>
          <w:rFonts w:ascii="Times New Roman" w:hAnsi="Times New Roman"/>
          <w:sz w:val="28"/>
        </w:rPr>
      </w:pPr>
    </w:p>
    <w:p w:rsidR="0070307D" w:rsidRDefault="000B3423" w:rsidP="000B3423">
      <w:pPr>
        <w:ind w:left="540" w:hanging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Зимовниковского</w:t>
      </w:r>
    </w:p>
    <w:p w:rsidR="0070307D" w:rsidRDefault="000B3423" w:rsidP="000B3423">
      <w:pPr>
        <w:ind w:left="540" w:hanging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</w:t>
      </w:r>
      <w:r w:rsidR="00A95D74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А.В. Мартыненко</w:t>
      </w:r>
    </w:p>
    <w:p w:rsidR="0070307D" w:rsidRDefault="0070307D">
      <w:pPr>
        <w:rPr>
          <w:rFonts w:ascii="Times New Roman" w:hAnsi="Times New Roman"/>
        </w:rPr>
      </w:pPr>
    </w:p>
    <w:p w:rsidR="0070307D" w:rsidRDefault="000B3423">
      <w:pPr>
        <w:rPr>
          <w:rFonts w:ascii="Times New Roman" w:hAnsi="Times New Roman"/>
        </w:rPr>
      </w:pPr>
      <w:r>
        <w:rPr>
          <w:rFonts w:ascii="Times New Roman" w:hAnsi="Times New Roman"/>
        </w:rPr>
        <w:t>проект вносит начальник сектора благоустройства и социального развития Щербань В.Г</w:t>
      </w:r>
    </w:p>
    <w:p w:rsidR="0070307D" w:rsidRDefault="000B3423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Приложение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70307D" w:rsidRDefault="000B3423">
      <w:pPr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от 0</w:t>
      </w:r>
      <w:r w:rsidR="00CF104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.02.2024 № </w:t>
      </w:r>
      <w:r w:rsidR="00CF104D">
        <w:rPr>
          <w:rFonts w:ascii="Times New Roman" w:hAnsi="Times New Roman"/>
          <w:sz w:val="28"/>
        </w:rPr>
        <w:t>__</w:t>
      </w:r>
    </w:p>
    <w:p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</w:t>
      </w:r>
    </w:p>
    <w:p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за 2023 год</w:t>
      </w:r>
    </w:p>
    <w:p w:rsidR="0070307D" w:rsidRDefault="0070307D">
      <w:pPr>
        <w:pStyle w:val="ConsPlusCell"/>
        <w:jc w:val="center"/>
        <w:rPr>
          <w:sz w:val="10"/>
        </w:rPr>
      </w:pP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Зимовниковского сельского поселения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утверждена постановлением Администрации Зимовниковского сельского поселения от 08.11.2018 № 435 (далее – муниципальная программа). На реализацию муниципальной программы в 2023 году было выделено 300,0 тыс. рублей, ч том числе: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0,0тыс.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300,0 тыс. рублей.</w:t>
      </w:r>
    </w:p>
    <w:p w:rsidR="0070307D" w:rsidRDefault="000B3423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Фактические расходы на реализацию муниципальной программы составили 300,0 тыс. рублей, в том числе: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300,0 тыс. рублей.</w:t>
      </w:r>
    </w:p>
    <w:p w:rsidR="0070307D" w:rsidRDefault="000B3423">
      <w:pPr>
        <w:pStyle w:val="ConsPlusCell"/>
        <w:ind w:firstLine="709"/>
        <w:jc w:val="both"/>
      </w:pPr>
      <w:r>
        <w:t>Муниципальная программа включает в себя следующие подпрограммы:</w:t>
      </w:r>
    </w:p>
    <w:p w:rsidR="0070307D" w:rsidRDefault="000B3423">
      <w:pPr>
        <w:pStyle w:val="Standard"/>
        <w:ind w:left="132" w:right="119"/>
        <w:rPr>
          <w:sz w:val="28"/>
        </w:rPr>
      </w:pPr>
      <w:r>
        <w:rPr>
          <w:sz w:val="28"/>
        </w:rPr>
        <w:t xml:space="preserve">        Подпрограмма 1 – «Благоустройство общественных территорий»;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2 – «Благоустройство дворовых территорий многоквартирных домов»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плана реализации Программы 1 на 2023 год запланировано выполнение 1 основного мероприятия. 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плана реализации Программы 2 на 2023 год выполнение основных мероприятий не запланировано.</w:t>
      </w:r>
    </w:p>
    <w:p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анализа исполнения плана реализации муниципальной программы Зимовниковского района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 xml:space="preserve">» на 2023 год установлено исполнение всех основных мероприятий. </w:t>
      </w:r>
    </w:p>
    <w:p w:rsidR="0070307D" w:rsidRDefault="0070307D">
      <w:pPr>
        <w:tabs>
          <w:tab w:val="left" w:pos="2495"/>
          <w:tab w:val="center" w:pos="5040"/>
        </w:tabs>
        <w:rPr>
          <w:rFonts w:ascii="Times New Roman" w:hAnsi="Times New Roman"/>
          <w:sz w:val="28"/>
        </w:rPr>
      </w:pPr>
    </w:p>
    <w:p w:rsidR="0070307D" w:rsidRDefault="000B3423">
      <w:pPr>
        <w:tabs>
          <w:tab w:val="left" w:pos="2495"/>
          <w:tab w:val="center" w:pos="5040"/>
        </w:tabs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Результаты реализации основных </w:t>
      </w:r>
      <w:r>
        <w:rPr>
          <w:rFonts w:ascii="Arial" w:hAnsi="Arial"/>
          <w:sz w:val="21"/>
        </w:rPr>
        <w:br/>
      </w:r>
      <w:r>
        <w:rPr>
          <w:rFonts w:ascii="Times New Roman" w:hAnsi="Times New Roman"/>
          <w:sz w:val="28"/>
        </w:rPr>
        <w:t xml:space="preserve">                    мероприятий подпрограмм муниципальной программы</w:t>
      </w:r>
    </w:p>
    <w:p w:rsidR="00A95D74" w:rsidRDefault="000B3423" w:rsidP="00A95D74">
      <w:pPr>
        <w:jc w:val="center"/>
      </w:pPr>
      <w:r>
        <w:t> </w:t>
      </w:r>
    </w:p>
    <w:p w:rsidR="0070307D" w:rsidRPr="00A95D74" w:rsidRDefault="000B3423" w:rsidP="00A95D74">
      <w:pPr>
        <w:jc w:val="center"/>
      </w:pPr>
      <w:r>
        <w:rPr>
          <w:sz w:val="28"/>
        </w:rPr>
        <w:t>Достижение результатов в 2022 году способствовала реализация основных мероприятий муниципальной программы, а именно:</w:t>
      </w:r>
    </w:p>
    <w:p w:rsidR="0070307D" w:rsidRDefault="000B3423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Благоустройство общественных территорий Зимовниковского сельского поселения.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 дизайн-проект благоустройства общественной пространства «Благоустройство общественной территории Северной части центрального парка п. Зимовники. Стоимость работ составила 300,0 тыс. рублей. </w:t>
      </w:r>
    </w:p>
    <w:p w:rsidR="0070307D" w:rsidRDefault="0070307D">
      <w:pPr>
        <w:pStyle w:val="43"/>
        <w:spacing w:before="0" w:after="0" w:line="240" w:lineRule="auto"/>
        <w:ind w:left="1080"/>
        <w:rPr>
          <w:sz w:val="28"/>
        </w:rPr>
      </w:pPr>
    </w:p>
    <w:p w:rsidR="0070307D" w:rsidRDefault="000B3423">
      <w:pPr>
        <w:jc w:val="center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lastRenderedPageBreak/>
        <w:t>Сведения об использовании бюджетных ассигнований и</w:t>
      </w:r>
    </w:p>
    <w:p w:rsidR="0070307D" w:rsidRDefault="000B342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внебюджетных средств на реализацию муниципальной программы</w:t>
      </w:r>
    </w:p>
    <w:p w:rsidR="0070307D" w:rsidRDefault="0070307D">
      <w:pPr>
        <w:jc w:val="center"/>
        <w:rPr>
          <w:rFonts w:ascii="Times New Roman" w:hAnsi="Times New Roman"/>
          <w:sz w:val="28"/>
        </w:rPr>
      </w:pP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2023 году было выделено 300,0 тыс. рублей, в том числе: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300,0 тыс. рублей.</w:t>
      </w:r>
    </w:p>
    <w:p w:rsidR="0070307D" w:rsidRDefault="000B3423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Фактические расходы на реализацию муниципальной программы составили 300,0 тыс. рублей, в том числе: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300,0 тыс. рублей.</w:t>
      </w:r>
    </w:p>
    <w:p w:rsidR="0070307D" w:rsidRDefault="000B3423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 внебюджетных средств на реализацию муниципальной программы представлены в приложении № 3 к настоящему Отчету.</w:t>
      </w:r>
    </w:p>
    <w:p w:rsidR="0070307D" w:rsidRDefault="0070307D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pStyle w:val="af9"/>
        <w:spacing w:before="120" w:after="120" w:line="240" w:lineRule="atLeast"/>
        <w:ind w:firstLine="709"/>
        <w:jc w:val="center"/>
        <w:rPr>
          <w:sz w:val="28"/>
        </w:rPr>
      </w:pPr>
      <w:r>
        <w:rPr>
          <w:sz w:val="28"/>
        </w:rPr>
        <w:t>Сведения о достижении значений показателей (индикаторов) муниципальной программы, подпрограмм муниципальной программы за 2023 год</w:t>
      </w:r>
    </w:p>
    <w:p w:rsidR="0070307D" w:rsidRDefault="000B3423">
      <w:pPr>
        <w:pStyle w:val="af9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Результаты реализации основных мероприятий муниципальной программы и подпрограмм муниципальной программы в 2023 году характеризуются следующими значениями показателей (индикаторов):</w:t>
      </w:r>
    </w:p>
    <w:p w:rsidR="0070307D" w:rsidRDefault="000B3423">
      <w:pPr>
        <w:pStyle w:val="af9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 - 48,4%;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благоустроенных общественных территорий от общего количества общественных территорий Зимовниковского сельского поселения – 77,7%;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обустроенных мест массового отдыха населения (городских парков) от общего количества таких территорий –100,0%;</w:t>
      </w:r>
    </w:p>
    <w:p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 – 30,1 %;</w:t>
      </w:r>
    </w:p>
    <w:p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 – 50,0%</w:t>
      </w:r>
    </w:p>
    <w:p w:rsidR="0070307D" w:rsidRDefault="000B3423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 достижении значений показателей (индикаторов) муниципальной программы в 2023 году, а также обоснование отклонений от плановых значений представлены в приложении № 2 к настоящему Отчету.</w:t>
      </w:r>
    </w:p>
    <w:p w:rsidR="0070307D" w:rsidRDefault="0070307D">
      <w:pPr>
        <w:tabs>
          <w:tab w:val="left" w:pos="1276"/>
        </w:tabs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оценки эффективности реализации</w:t>
      </w: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муниципальной программы в 2023 году</w:t>
      </w:r>
    </w:p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муниципальной программы в 2023 году оценивается на основании следующих критериев: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 равно 0,0;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1.1 равно 1,0;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1.2 равно 1,0;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2.1 равно 0,0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2.2 равно 1,0</w:t>
      </w:r>
    </w:p>
    <w:p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Суммарная оценка степени достижения целевых показателей муниципальной программы составляет 0,6 (3 /5) (приложение№2). 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по степени достижения целевых показателей уровень эффективности реализации муниципальной программы низкий.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объёме. 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запланировано выполнение 1 основного мероприятия муниципальной программы в полном объёме реализовано 1. Таким образом, степень реализации основных мероприятий составляет 1,0 (1/1), что характеризует высокий уровень эффективности реализации муниципальной программы по степени реализации основных мероприятий (приложение№2).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Бюджетная эффективность реализации муниципальной программы рассчитывается в несколько этапов.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 Степень реализации основных мероприятий, финансируемых за счет средств Зимовниковского сельского поселения, областного бюджета, федерального бюджета и внебюджетных средств, оценивается как доля мероприятий, выполненных в полном объеме. 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степень реализации основных мероприятий составляет 1,0 (1/1) (приложение№2).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Степень соответствия запланированному уровню расходов за счет средств Зимовниковского сельского поселения, областного бюджета, федерального бюджета и внебюджетных средств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300,0/300,0=1,0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70307D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ind w:left="5" w:right="5" w:firstLine="3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07D" w:rsidRDefault="000B3423">
            <w:pPr>
              <w:widowControl w:val="0"/>
              <w:ind w:left="5" w:right="5"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СРм</w:t>
            </w:r>
          </w:p>
          <w:p w:rsidR="0070307D" w:rsidRDefault="000B3423">
            <w:pPr>
              <w:widowControl w:val="0"/>
              <w:spacing w:line="200" w:lineRule="atLeast"/>
              <w:ind w:left="5" w:right="5"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spacing w:line="20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70307D" w:rsidRDefault="000B3423">
            <w:pPr>
              <w:widowControl w:val="0"/>
              <w:spacing w:line="200" w:lineRule="atLeast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spacing w:line="200" w:lineRule="atLeast"/>
              <w:ind w:firstLine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1,0</w:t>
            </w:r>
          </w:p>
        </w:tc>
      </w:tr>
    </w:tbl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реализации муниципальной программы в целом: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0,6* 0,5 + 1,0 * 0,3 + 1 * 0,2 = 0,75 в связи с чем уровень реализации муниципальной программы в 2023 году является удовлетворительным.</w:t>
      </w:r>
    </w:p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по дальнейшей реализации </w:t>
      </w: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программы.</w:t>
      </w:r>
    </w:p>
    <w:p w:rsidR="0070307D" w:rsidRDefault="0070307D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proofErr w:type="gramStart"/>
      <w:r>
        <w:rPr>
          <w:rFonts w:ascii="Times New Roman" w:hAnsi="Times New Roman"/>
          <w:sz w:val="28"/>
        </w:rPr>
        <w:t>удовлетворительном</w:t>
      </w:r>
      <w:proofErr w:type="gramEnd"/>
      <w:r>
        <w:rPr>
          <w:rFonts w:ascii="Times New Roman" w:hAnsi="Times New Roman"/>
          <w:sz w:val="28"/>
        </w:rPr>
        <w:t xml:space="preserve"> уровнем реализации муниципальной программы предложения по корректировке программы отсутствуют.</w:t>
      </w:r>
    </w:p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                               А.В. Мартыненко</w:t>
      </w:r>
    </w:p>
    <w:p w:rsidR="0070307D" w:rsidRDefault="0070307D">
      <w:pPr>
        <w:rPr>
          <w:rFonts w:ascii="Times New Roman" w:hAnsi="Times New Roman"/>
          <w:sz w:val="28"/>
        </w:rPr>
      </w:pPr>
    </w:p>
    <w:p w:rsidR="0070307D" w:rsidRDefault="0070307D">
      <w:pPr>
        <w:sectPr w:rsidR="0070307D">
          <w:pgSz w:w="11906" w:h="16838"/>
          <w:pgMar w:top="816" w:right="566" w:bottom="851" w:left="1560" w:header="709" w:footer="709" w:gutter="0"/>
          <w:cols w:space="720"/>
        </w:sectPr>
      </w:pPr>
    </w:p>
    <w:p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отчету о реализации муниципальной программы Зимовниковского сельского поселения</w:t>
      </w:r>
    </w:p>
    <w:p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«Формирование современной городской среды на территории Зимовниковского сельского поселения»</w:t>
      </w:r>
    </w:p>
    <w:p w:rsidR="0070307D" w:rsidRDefault="000B34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:rsidR="0070307D" w:rsidRDefault="000B34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выполнении основных мероприятий подпрограмм и мероприятий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поселения»,  а также контрольных событий муниципальной программы.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209"/>
        <w:gridCol w:w="1984"/>
        <w:gridCol w:w="1436"/>
        <w:gridCol w:w="1560"/>
        <w:gridCol w:w="1418"/>
        <w:gridCol w:w="1417"/>
        <w:gridCol w:w="1701"/>
        <w:gridCol w:w="2308"/>
        <w:gridCol w:w="992"/>
        <w:gridCol w:w="170"/>
      </w:tblGrid>
      <w:tr w:rsidR="0070307D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мероприятия,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ведомственной целевой программы,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  </w:t>
            </w:r>
            <w:r>
              <w:rPr>
                <w:sz w:val="24"/>
              </w:rPr>
              <w:br/>
              <w:t>(руководитель/заместитель руководителя ОМС/ФИО)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:rsidR="0070307D" w:rsidRDefault="0070307D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16"/>
              </w:rPr>
            </w:pPr>
            <w:r>
              <w:rPr>
                <w:sz w:val="16"/>
              </w:rPr>
              <w:t>Проблемы, возникшие в ходе реализации мероприятия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rPr>
          <w:trHeight w:val="19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rPr>
          <w:trHeight w:val="360"/>
        </w:trPr>
        <w:tc>
          <w:tcPr>
            <w:tcW w:w="157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>
              <w:rPr>
                <w:rStyle w:val="FontStyle390"/>
                <w:b w:val="0"/>
                <w:sz w:val="24"/>
              </w:rPr>
              <w:t>Формирование современной городской среды на территории Зимовниковского сельского поселения»</w:t>
            </w:r>
          </w:p>
        </w:tc>
      </w:tr>
      <w:tr w:rsidR="0070307D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ОМ 1.1. Благоустройство общественных территорий Зимовниковского сельского поселения:</w:t>
            </w:r>
          </w:p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pStyle w:val="ConsPlusCell"/>
              <w:rPr>
                <w:sz w:val="24"/>
              </w:rPr>
            </w:pPr>
          </w:p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Сектор благоустройства и социального развития Администрации Зимовниковского сельского поселения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Style31"/>
              <w:widowControl/>
              <w:rPr>
                <w:rStyle w:val="FontStyle470"/>
                <w:sz w:val="24"/>
              </w:rPr>
            </w:pPr>
            <w:r>
              <w:rPr>
                <w:rStyle w:val="FontStyle470"/>
                <w:sz w:val="24"/>
              </w:rP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Разработан дизайн-проект благоустройства общественной пространства «Благоустройство общественной территории Северной части центрального парка п. Зимовники.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Проект одержал победу на областном конкурсе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</w:tbl>
    <w:p w:rsidR="0070307D" w:rsidRDefault="0070307D">
      <w:pPr>
        <w:jc w:val="right"/>
        <w:rPr>
          <w:rFonts w:ascii="Times New Roman" w:hAnsi="Times New Roman"/>
          <w:sz w:val="28"/>
        </w:rPr>
      </w:pPr>
    </w:p>
    <w:p w:rsidR="0070307D" w:rsidRDefault="0070307D">
      <w:pPr>
        <w:jc w:val="right"/>
        <w:rPr>
          <w:rFonts w:ascii="Times New Roman" w:hAnsi="Times New Roman"/>
          <w:sz w:val="28"/>
        </w:rPr>
      </w:pP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№2 к отчету о реализации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«Формирование современной городской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среды на территории Зимовниковского сельского поселения»</w:t>
      </w:r>
    </w:p>
    <w:p w:rsidR="0070307D" w:rsidRDefault="0070307D">
      <w:pPr>
        <w:jc w:val="center"/>
        <w:rPr>
          <w:rFonts w:ascii="Times New Roman" w:hAnsi="Times New Roman"/>
          <w:sz w:val="28"/>
        </w:rPr>
      </w:pP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достижении значений показателей (индикаторов) </w:t>
      </w: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39"/>
        <w:gridCol w:w="5562"/>
        <w:gridCol w:w="571"/>
        <w:gridCol w:w="1616"/>
        <w:gridCol w:w="1521"/>
        <w:gridCol w:w="1463"/>
        <w:gridCol w:w="2692"/>
      </w:tblGrid>
      <w:tr w:rsidR="0070307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№ п/п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Ед.</w:t>
            </w:r>
          </w:p>
          <w:p w:rsidR="0070307D" w:rsidRDefault="000B3423">
            <w:pPr>
              <w:pStyle w:val="ConsPlusCell"/>
              <w:jc w:val="center"/>
            </w:pPr>
            <w:r>
              <w:t>измерения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подпрограммы муниципальной    </w:t>
            </w:r>
            <w:r>
              <w:br/>
              <w:t>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Обоснование отклонений  </w:t>
            </w:r>
            <w:r>
              <w:rPr>
                <w:sz w:val="24"/>
              </w:rPr>
              <w:br/>
              <w:t xml:space="preserve"> значений показателя (индикатора) на конец   </w:t>
            </w:r>
            <w:r>
              <w:rPr>
                <w:sz w:val="24"/>
              </w:rPr>
              <w:br/>
              <w:t xml:space="preserve"> отчетного года (при наличии)</w:t>
            </w:r>
          </w:p>
        </w:tc>
      </w:tr>
      <w:tr w:rsidR="007030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 xml:space="preserve">год, предшествующий </w:t>
            </w:r>
            <w:r>
              <w:br/>
              <w:t xml:space="preserve">отчетному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отчетный год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План</w:t>
            </w:r>
          </w:p>
          <w:p w:rsidR="0070307D" w:rsidRDefault="000B3423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Факт</w:t>
            </w:r>
          </w:p>
          <w:p w:rsidR="0070307D" w:rsidRDefault="000B3423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7</w:t>
            </w:r>
          </w:p>
        </w:tc>
      </w:tr>
      <w:tr w:rsidR="0070307D">
        <w:trPr>
          <w:trHeight w:val="313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.Программа 1 «Формирование современной городской среды на территории Зимовниковского сельского поселения»</w:t>
            </w:r>
          </w:p>
        </w:tc>
      </w:tr>
      <w:tr w:rsidR="0070307D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a3"/>
              <w:rPr>
                <w:rStyle w:val="FontStyle480"/>
                <w:sz w:val="28"/>
              </w:rPr>
            </w:pPr>
            <w:r>
              <w:rPr>
                <w:rStyle w:val="FontStyle480"/>
                <w:sz w:val="28"/>
              </w:rPr>
              <w:t xml:space="preserve">Основное мероприятие 1. </w:t>
            </w:r>
          </w:p>
          <w:p w:rsidR="0070307D" w:rsidRDefault="000B3423">
            <w:pPr>
              <w:pStyle w:val="a3"/>
              <w:rPr>
                <w:sz w:val="28"/>
              </w:rPr>
            </w:pPr>
            <w:r>
              <w:rPr>
                <w:rStyle w:val="FontStyle600"/>
                <w:sz w:val="28"/>
              </w:rPr>
              <w:t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48,4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62,5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48,4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-</w:t>
            </w:r>
          </w:p>
        </w:tc>
      </w:tr>
      <w:tr w:rsidR="0070307D">
        <w:trPr>
          <w:trHeight w:val="407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Подпрограмма 1 "Благоустройство общественных территорий Зимовниковского сельского поселения"</w:t>
            </w:r>
          </w:p>
        </w:tc>
      </w:tr>
      <w:tr w:rsidR="0070307D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77,7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77,7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77,7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pStyle w:val="ConsPlusCell"/>
            </w:pPr>
          </w:p>
        </w:tc>
      </w:tr>
      <w:tr w:rsidR="0070307D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100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pStyle w:val="ConsPlusCell"/>
            </w:pPr>
          </w:p>
        </w:tc>
      </w:tr>
      <w:tr w:rsidR="0070307D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единиц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pStyle w:val="ConsPlusCell"/>
            </w:pPr>
          </w:p>
        </w:tc>
      </w:tr>
      <w:tr w:rsidR="0070307D">
        <w:trPr>
          <w:trHeight w:val="676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Подпрограмма 2 "Благоустройство дворовых территорий многоквартирных домов Зимовниковского сельского поселения"</w:t>
            </w:r>
          </w:p>
        </w:tc>
      </w:tr>
      <w:tr w:rsidR="0070307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30,1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47,2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30,1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-</w:t>
            </w:r>
          </w:p>
        </w:tc>
      </w:tr>
      <w:tr w:rsidR="0070307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50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-</w:t>
            </w:r>
          </w:p>
        </w:tc>
      </w:tr>
    </w:tbl>
    <w:p w:rsidR="0070307D" w:rsidRDefault="0070307D">
      <w:pPr>
        <w:jc w:val="right"/>
        <w:rPr>
          <w:rFonts w:ascii="Times New Roman" w:hAnsi="Times New Roman"/>
        </w:rPr>
      </w:pPr>
      <w:bookmarkStart w:id="1" w:name="Par1462"/>
      <w:bookmarkEnd w:id="1"/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№3 к отчету о реализации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«Формирование современной городской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среды на территории Зимовниковского сельского поселения»</w:t>
      </w:r>
    </w:p>
    <w:p w:rsidR="0070307D" w:rsidRDefault="0070307D">
      <w:pPr>
        <w:ind w:left="540" w:firstLine="540"/>
        <w:rPr>
          <w:rFonts w:ascii="Times New Roman" w:hAnsi="Times New Roman"/>
          <w:sz w:val="28"/>
        </w:rPr>
      </w:pPr>
    </w:p>
    <w:p w:rsidR="0070307D" w:rsidRDefault="0070307D">
      <w:pPr>
        <w:ind w:left="540" w:firstLine="540"/>
        <w:rPr>
          <w:rFonts w:ascii="Times New Roman" w:hAnsi="Times New Roman"/>
          <w:sz w:val="28"/>
        </w:rPr>
      </w:pP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bookmarkStart w:id="2" w:name="Par1422"/>
      <w:bookmarkEnd w:id="2"/>
      <w:r>
        <w:rPr>
          <w:rFonts w:ascii="Times New Roman" w:hAnsi="Times New Roman"/>
          <w:sz w:val="28"/>
        </w:rPr>
        <w:t xml:space="preserve">Сведения  </w:t>
      </w: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использовании бюджетных ассигнований </w:t>
      </w: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внебюджетных средств на реализацию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 за 2022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04"/>
        <w:gridCol w:w="3969"/>
        <w:gridCol w:w="2126"/>
        <w:gridCol w:w="1559"/>
        <w:gridCol w:w="1559"/>
      </w:tblGrid>
      <w:tr w:rsidR="0070307D">
        <w:trPr>
          <w:trHeight w:val="176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/>
                <w:sz w:val="2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</w:rPr>
              <w:br/>
              <w:t xml:space="preserve">расходы (тыс. руб.) </w:t>
            </w:r>
          </w:p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0307D"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rPr>
          <w:trHeight w:val="320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70307D">
        <w:trPr>
          <w:trHeight w:val="38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>
              <w:rPr>
                <w:rFonts w:ascii="Times New Roman" w:hAnsi="Times New Roman"/>
                <w:sz w:val="28"/>
              </w:rPr>
              <w:br/>
              <w:t xml:space="preserve">программа 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«Формирование современной городской 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среды на территории Зимовниковского сельского поселения»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40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32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1 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«Благоустройство общественных территорий Зимовниковского сельского поселения»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2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2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ОМ 1.1. Благоустройство общественных территорий Зимовниковского сельского поселения: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 Реализация мероприятий по благоустройству общественных территорий;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1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43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1.1.2. Реализация мероприятий по благоустройству общественных территорий за счет средств ФСР;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406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406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53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42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29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1.2. Обустройство мест массового отдыха населения (городских парков)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8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2 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«Благоустройство общественных территорий»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2.1. Благоустройство дворовых территорий многоквартирных домов: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2.1.2. Реализация мероприятий  по благоустройству дворовых территорий многоквартирных домов за счет средств ФСР.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70307D" w:rsidRDefault="0070307D">
      <w:pPr>
        <w:ind w:right="170"/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sectPr w:rsidR="0070307D" w:rsidSect="005330E8">
      <w:pgSz w:w="16838" w:h="11906" w:orient="landscape"/>
      <w:pgMar w:top="851" w:right="816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833C4"/>
    <w:multiLevelType w:val="multilevel"/>
    <w:tmpl w:val="27A8D480"/>
    <w:lvl w:ilvl="0">
      <w:start w:val="1"/>
      <w:numFmt w:val="decimal"/>
      <w:lvlText w:val="%1."/>
      <w:lvlJc w:val="left"/>
      <w:pPr>
        <w:ind w:left="1939" w:hanging="123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307D"/>
    <w:rsid w:val="000B3423"/>
    <w:rsid w:val="005330E8"/>
    <w:rsid w:val="0070307D"/>
    <w:rsid w:val="00705440"/>
    <w:rsid w:val="00A95D74"/>
    <w:rsid w:val="00CF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30E8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5330E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330E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330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330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330E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30E8"/>
    <w:rPr>
      <w:rFonts w:ascii="Microsoft Sans Serif" w:hAnsi="Microsoft Sans Serif"/>
      <w:color w:val="000000"/>
      <w:sz w:val="24"/>
    </w:rPr>
  </w:style>
  <w:style w:type="paragraph" w:styleId="a3">
    <w:name w:val="No Spacing"/>
    <w:link w:val="a4"/>
    <w:rsid w:val="005330E8"/>
    <w:rPr>
      <w:sz w:val="22"/>
    </w:rPr>
  </w:style>
  <w:style w:type="character" w:customStyle="1" w:styleId="12">
    <w:name w:val="Без интервала1"/>
    <w:rsid w:val="005330E8"/>
    <w:rPr>
      <w:rFonts w:ascii="Calibri" w:hAnsi="Calibri"/>
      <w:sz w:val="22"/>
    </w:rPr>
  </w:style>
  <w:style w:type="paragraph" w:styleId="a5">
    <w:name w:val="Body Text"/>
    <w:basedOn w:val="a"/>
    <w:link w:val="a6"/>
    <w:rsid w:val="005330E8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6">
    <w:name w:val="Основной текст Знак"/>
    <w:basedOn w:val="1"/>
    <w:link w:val="a5"/>
    <w:rsid w:val="005330E8"/>
    <w:rPr>
      <w:rFonts w:ascii="Times New Roman" w:hAnsi="Times New Roman"/>
      <w:color w:val="000000"/>
      <w:sz w:val="27"/>
    </w:rPr>
  </w:style>
  <w:style w:type="paragraph" w:styleId="21">
    <w:name w:val="toc 2"/>
    <w:next w:val="a"/>
    <w:link w:val="22"/>
    <w:uiPriority w:val="39"/>
    <w:rsid w:val="005330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30E8"/>
    <w:rPr>
      <w:rFonts w:ascii="XO Thames" w:hAnsi="XO Thames"/>
      <w:sz w:val="28"/>
    </w:rPr>
  </w:style>
  <w:style w:type="character" w:customStyle="1" w:styleId="a4">
    <w:name w:val="Без интервала Знак"/>
    <w:link w:val="a3"/>
    <w:rsid w:val="005330E8"/>
    <w:rPr>
      <w:sz w:val="22"/>
    </w:rPr>
  </w:style>
  <w:style w:type="paragraph" w:styleId="41">
    <w:name w:val="toc 4"/>
    <w:next w:val="a"/>
    <w:link w:val="42"/>
    <w:uiPriority w:val="39"/>
    <w:rsid w:val="005330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30E8"/>
    <w:rPr>
      <w:rFonts w:ascii="XO Thames" w:hAnsi="XO Thames"/>
      <w:sz w:val="28"/>
    </w:rPr>
  </w:style>
  <w:style w:type="paragraph" w:customStyle="1" w:styleId="FontStyle39">
    <w:name w:val="Font Style39"/>
    <w:link w:val="FontStyle390"/>
    <w:rsid w:val="005330E8"/>
    <w:rPr>
      <w:b/>
      <w:sz w:val="26"/>
    </w:rPr>
  </w:style>
  <w:style w:type="character" w:customStyle="1" w:styleId="FontStyle390">
    <w:name w:val="Font Style39"/>
    <w:link w:val="FontStyle39"/>
    <w:rsid w:val="005330E8"/>
    <w:rPr>
      <w:rFonts w:ascii="Times New Roman" w:hAnsi="Times New Roman"/>
      <w:b/>
      <w:sz w:val="26"/>
    </w:rPr>
  </w:style>
  <w:style w:type="paragraph" w:customStyle="1" w:styleId="Style6">
    <w:name w:val="Style6"/>
    <w:basedOn w:val="Standard"/>
    <w:link w:val="Style60"/>
    <w:rsid w:val="005330E8"/>
    <w:pPr>
      <w:spacing w:line="317" w:lineRule="exact"/>
      <w:ind w:firstLine="562"/>
      <w:jc w:val="both"/>
    </w:pPr>
    <w:rPr>
      <w:sz w:val="28"/>
    </w:rPr>
  </w:style>
  <w:style w:type="character" w:customStyle="1" w:styleId="Style60">
    <w:name w:val="Style6"/>
    <w:basedOn w:val="Standard0"/>
    <w:link w:val="Style6"/>
    <w:rsid w:val="005330E8"/>
    <w:rPr>
      <w:sz w:val="28"/>
    </w:rPr>
  </w:style>
  <w:style w:type="paragraph" w:styleId="6">
    <w:name w:val="toc 6"/>
    <w:next w:val="a"/>
    <w:link w:val="60"/>
    <w:uiPriority w:val="39"/>
    <w:rsid w:val="005330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30E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30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30E8"/>
    <w:rPr>
      <w:rFonts w:ascii="XO Thames" w:hAnsi="XO Thames"/>
      <w:sz w:val="28"/>
    </w:rPr>
  </w:style>
  <w:style w:type="paragraph" w:customStyle="1" w:styleId="9">
    <w:name w:val="Колонтитул + 9"/>
    <w:link w:val="90"/>
    <w:rsid w:val="005330E8"/>
    <w:rPr>
      <w:sz w:val="19"/>
    </w:rPr>
  </w:style>
  <w:style w:type="character" w:customStyle="1" w:styleId="90">
    <w:name w:val="Колонтитул + 9"/>
    <w:link w:val="9"/>
    <w:rsid w:val="005330E8"/>
    <w:rPr>
      <w:spacing w:val="0"/>
      <w:sz w:val="19"/>
    </w:rPr>
  </w:style>
  <w:style w:type="paragraph" w:styleId="31">
    <w:name w:val="Body Text Indent 3"/>
    <w:basedOn w:val="a"/>
    <w:link w:val="32"/>
    <w:rsid w:val="005330E8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330E8"/>
    <w:rPr>
      <w:rFonts w:ascii="Times New Roman" w:hAnsi="Times New Roman"/>
      <w:color w:val="000000"/>
      <w:sz w:val="16"/>
    </w:rPr>
  </w:style>
  <w:style w:type="paragraph" w:customStyle="1" w:styleId="43">
    <w:name w:val="Основной текст (4)"/>
    <w:basedOn w:val="a"/>
    <w:link w:val="44"/>
    <w:rsid w:val="005330E8"/>
    <w:pPr>
      <w:spacing w:before="360" w:after="360" w:line="274" w:lineRule="exact"/>
      <w:jc w:val="center"/>
    </w:pPr>
    <w:rPr>
      <w:rFonts w:ascii="Times New Roman" w:hAnsi="Times New Roman"/>
      <w:sz w:val="23"/>
      <w:highlight w:val="white"/>
    </w:rPr>
  </w:style>
  <w:style w:type="character" w:customStyle="1" w:styleId="44">
    <w:name w:val="Основной текст (4)"/>
    <w:basedOn w:val="1"/>
    <w:link w:val="43"/>
    <w:rsid w:val="005330E8"/>
    <w:rPr>
      <w:rFonts w:ascii="Times New Roman" w:hAnsi="Times New Roman"/>
      <w:color w:val="000000"/>
      <w:sz w:val="23"/>
      <w:highlight w:val="white"/>
    </w:rPr>
  </w:style>
  <w:style w:type="paragraph" w:customStyle="1" w:styleId="FontStyle38">
    <w:name w:val="Font Style38"/>
    <w:link w:val="FontStyle380"/>
    <w:rsid w:val="005330E8"/>
    <w:rPr>
      <w:b/>
      <w:sz w:val="34"/>
    </w:rPr>
  </w:style>
  <w:style w:type="character" w:customStyle="1" w:styleId="FontStyle380">
    <w:name w:val="Font Style38"/>
    <w:link w:val="FontStyle38"/>
    <w:rsid w:val="005330E8"/>
    <w:rPr>
      <w:rFonts w:ascii="Times New Roman" w:hAnsi="Times New Roman"/>
      <w:b/>
      <w:sz w:val="34"/>
    </w:rPr>
  </w:style>
  <w:style w:type="character" w:customStyle="1" w:styleId="30">
    <w:name w:val="Заголовок 3 Знак"/>
    <w:link w:val="3"/>
    <w:rsid w:val="005330E8"/>
    <w:rPr>
      <w:rFonts w:ascii="XO Thames" w:hAnsi="XO Thames"/>
      <w:b/>
      <w:sz w:val="26"/>
    </w:rPr>
  </w:style>
  <w:style w:type="paragraph" w:styleId="a7">
    <w:name w:val="annotation subject"/>
    <w:basedOn w:val="a8"/>
    <w:next w:val="a8"/>
    <w:link w:val="a9"/>
    <w:rsid w:val="005330E8"/>
    <w:rPr>
      <w:b/>
    </w:rPr>
  </w:style>
  <w:style w:type="character" w:customStyle="1" w:styleId="a9">
    <w:name w:val="Тема примечания Знак"/>
    <w:basedOn w:val="aa"/>
    <w:link w:val="a7"/>
    <w:rsid w:val="005330E8"/>
    <w:rPr>
      <w:rFonts w:ascii="Microsoft Sans Serif" w:hAnsi="Microsoft Sans Serif"/>
      <w:b/>
      <w:color w:val="000000"/>
      <w:sz w:val="20"/>
    </w:rPr>
  </w:style>
  <w:style w:type="paragraph" w:styleId="ab">
    <w:name w:val="Balloon Text"/>
    <w:basedOn w:val="a"/>
    <w:link w:val="ac"/>
    <w:rsid w:val="005330E8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5330E8"/>
    <w:rPr>
      <w:rFonts w:ascii="Tahoma" w:hAnsi="Tahoma"/>
      <w:color w:val="000000"/>
      <w:sz w:val="16"/>
    </w:rPr>
  </w:style>
  <w:style w:type="paragraph" w:styleId="ad">
    <w:name w:val="header"/>
    <w:basedOn w:val="a"/>
    <w:link w:val="ae"/>
    <w:rsid w:val="005330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5330E8"/>
    <w:rPr>
      <w:rFonts w:ascii="Microsoft Sans Serif" w:hAnsi="Microsoft Sans Serif"/>
      <w:color w:val="000000"/>
      <w:sz w:val="24"/>
    </w:rPr>
  </w:style>
  <w:style w:type="paragraph" w:customStyle="1" w:styleId="FontStyle60">
    <w:name w:val="Font Style60"/>
    <w:link w:val="FontStyle600"/>
    <w:rsid w:val="005330E8"/>
    <w:rPr>
      <w:sz w:val="24"/>
    </w:rPr>
  </w:style>
  <w:style w:type="character" w:customStyle="1" w:styleId="FontStyle600">
    <w:name w:val="Font Style60"/>
    <w:link w:val="FontStyle60"/>
    <w:rsid w:val="005330E8"/>
    <w:rPr>
      <w:rFonts w:ascii="Times New Roman" w:hAnsi="Times New Roman"/>
      <w:sz w:val="24"/>
    </w:rPr>
  </w:style>
  <w:style w:type="paragraph" w:customStyle="1" w:styleId="13">
    <w:name w:val="Название Знак1"/>
    <w:link w:val="14"/>
    <w:rsid w:val="005330E8"/>
    <w:rPr>
      <w:rFonts w:ascii="Calibri Light" w:hAnsi="Calibri Light"/>
      <w:spacing w:val="-10"/>
      <w:sz w:val="56"/>
    </w:rPr>
  </w:style>
  <w:style w:type="character" w:customStyle="1" w:styleId="14">
    <w:name w:val="Название Знак1"/>
    <w:link w:val="13"/>
    <w:rsid w:val="005330E8"/>
    <w:rPr>
      <w:rFonts w:ascii="Calibri Light" w:hAnsi="Calibri Light"/>
      <w:spacing w:val="-10"/>
      <w:sz w:val="56"/>
    </w:rPr>
  </w:style>
  <w:style w:type="paragraph" w:customStyle="1" w:styleId="FontStyle11">
    <w:name w:val="Font Style11"/>
    <w:link w:val="FontStyle110"/>
    <w:rsid w:val="005330E8"/>
    <w:rPr>
      <w:rFonts w:ascii="Arial" w:hAnsi="Arial"/>
      <w:b/>
      <w:sz w:val="24"/>
    </w:rPr>
  </w:style>
  <w:style w:type="character" w:customStyle="1" w:styleId="FontStyle110">
    <w:name w:val="Font Style11"/>
    <w:link w:val="FontStyle11"/>
    <w:rsid w:val="005330E8"/>
    <w:rPr>
      <w:rFonts w:ascii="Arial" w:hAnsi="Arial"/>
      <w:b/>
      <w:sz w:val="24"/>
    </w:rPr>
  </w:style>
  <w:style w:type="paragraph" w:customStyle="1" w:styleId="TitleChar">
    <w:name w:val="Title Char"/>
    <w:link w:val="TitleChar0"/>
    <w:rsid w:val="005330E8"/>
    <w:rPr>
      <w:sz w:val="28"/>
    </w:rPr>
  </w:style>
  <w:style w:type="character" w:customStyle="1" w:styleId="TitleChar0">
    <w:name w:val="Title Char"/>
    <w:link w:val="TitleChar"/>
    <w:rsid w:val="005330E8"/>
    <w:rPr>
      <w:sz w:val="28"/>
    </w:rPr>
  </w:style>
  <w:style w:type="paragraph" w:customStyle="1" w:styleId="FontStyle48">
    <w:name w:val="Font Style48"/>
    <w:link w:val="FontStyle480"/>
    <w:rsid w:val="005330E8"/>
    <w:rPr>
      <w:sz w:val="22"/>
    </w:rPr>
  </w:style>
  <w:style w:type="character" w:customStyle="1" w:styleId="FontStyle480">
    <w:name w:val="Font Style48"/>
    <w:link w:val="FontStyle48"/>
    <w:rsid w:val="005330E8"/>
    <w:rPr>
      <w:rFonts w:ascii="Times New Roman" w:hAnsi="Times New Roman"/>
      <w:sz w:val="22"/>
    </w:rPr>
  </w:style>
  <w:style w:type="paragraph" w:customStyle="1" w:styleId="FontStyle40">
    <w:name w:val="Font Style40"/>
    <w:link w:val="FontStyle400"/>
    <w:rsid w:val="005330E8"/>
    <w:rPr>
      <w:sz w:val="26"/>
    </w:rPr>
  </w:style>
  <w:style w:type="character" w:customStyle="1" w:styleId="FontStyle400">
    <w:name w:val="Font Style40"/>
    <w:link w:val="FontStyle40"/>
    <w:rsid w:val="005330E8"/>
    <w:rPr>
      <w:rFonts w:ascii="Times New Roman" w:hAnsi="Times New Roman"/>
      <w:sz w:val="26"/>
    </w:rPr>
  </w:style>
  <w:style w:type="paragraph" w:customStyle="1" w:styleId="15">
    <w:name w:val="Знак примечания1"/>
    <w:link w:val="af"/>
    <w:rsid w:val="005330E8"/>
    <w:rPr>
      <w:sz w:val="16"/>
    </w:rPr>
  </w:style>
  <w:style w:type="character" w:styleId="af">
    <w:name w:val="annotation reference"/>
    <w:link w:val="15"/>
    <w:rsid w:val="005330E8"/>
    <w:rPr>
      <w:sz w:val="16"/>
    </w:rPr>
  </w:style>
  <w:style w:type="paragraph" w:customStyle="1" w:styleId="af0">
    <w:basedOn w:val="a"/>
    <w:next w:val="af1"/>
    <w:link w:val="af2"/>
    <w:semiHidden/>
    <w:unhideWhenUsed/>
    <w:rsid w:val="005330E8"/>
    <w:pPr>
      <w:jc w:val="center"/>
    </w:pPr>
    <w:rPr>
      <w:rFonts w:ascii="Times New Roman" w:hAnsi="Times New Roman"/>
      <w:sz w:val="28"/>
    </w:rPr>
  </w:style>
  <w:style w:type="character" w:customStyle="1" w:styleId="af2">
    <w:basedOn w:val="1"/>
    <w:link w:val="af0"/>
    <w:semiHidden/>
    <w:unhideWhenUsed/>
    <w:rsid w:val="005330E8"/>
    <w:rPr>
      <w:rFonts w:ascii="Times New Roman" w:hAnsi="Times New Roman"/>
      <w:color w:val="000000"/>
      <w:sz w:val="28"/>
    </w:rPr>
  </w:style>
  <w:style w:type="paragraph" w:styleId="a8">
    <w:name w:val="annotation text"/>
    <w:basedOn w:val="a"/>
    <w:link w:val="aa"/>
    <w:rsid w:val="005330E8"/>
    <w:rPr>
      <w:sz w:val="20"/>
    </w:rPr>
  </w:style>
  <w:style w:type="character" w:customStyle="1" w:styleId="aa">
    <w:name w:val="Текст примечания Знак"/>
    <w:basedOn w:val="1"/>
    <w:link w:val="a8"/>
    <w:rsid w:val="005330E8"/>
    <w:rPr>
      <w:rFonts w:ascii="Microsoft Sans Serif" w:hAnsi="Microsoft Sans Serif"/>
      <w:color w:val="000000"/>
      <w:sz w:val="20"/>
    </w:rPr>
  </w:style>
  <w:style w:type="paragraph" w:customStyle="1" w:styleId="ConsPlusNonformat">
    <w:name w:val="ConsPlusNonformat"/>
    <w:link w:val="ConsPlusNonformat0"/>
    <w:rsid w:val="005330E8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330E8"/>
    <w:rPr>
      <w:rFonts w:ascii="Courier New" w:hAnsi="Courier New"/>
    </w:rPr>
  </w:style>
  <w:style w:type="paragraph" w:styleId="af3">
    <w:name w:val="Plain Text"/>
    <w:basedOn w:val="a"/>
    <w:link w:val="af4"/>
    <w:rsid w:val="005330E8"/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sid w:val="005330E8"/>
    <w:rPr>
      <w:rFonts w:ascii="Courier New" w:hAnsi="Courier New"/>
      <w:color w:val="000000"/>
      <w:sz w:val="20"/>
    </w:rPr>
  </w:style>
  <w:style w:type="paragraph" w:customStyle="1" w:styleId="16">
    <w:name w:val="Без интервала1"/>
    <w:link w:val="17"/>
    <w:rsid w:val="005330E8"/>
    <w:rPr>
      <w:rFonts w:ascii="Calibri" w:hAnsi="Calibri"/>
      <w:sz w:val="22"/>
    </w:rPr>
  </w:style>
  <w:style w:type="character" w:customStyle="1" w:styleId="17">
    <w:name w:val="Без интервала1"/>
    <w:link w:val="16"/>
    <w:rsid w:val="005330E8"/>
    <w:rPr>
      <w:rFonts w:ascii="Calibri" w:hAnsi="Calibri"/>
      <w:sz w:val="22"/>
    </w:rPr>
  </w:style>
  <w:style w:type="paragraph" w:styleId="af5">
    <w:name w:val="List Paragraph"/>
    <w:basedOn w:val="a"/>
    <w:link w:val="af6"/>
    <w:rsid w:val="005330E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8">
    <w:name w:val="Абзац списка1"/>
    <w:basedOn w:val="1"/>
    <w:rsid w:val="005330E8"/>
    <w:rPr>
      <w:rFonts w:ascii="Times New Roman" w:hAnsi="Times New Roman"/>
      <w:color w:val="000000"/>
      <w:sz w:val="20"/>
    </w:rPr>
  </w:style>
  <w:style w:type="paragraph" w:styleId="33">
    <w:name w:val="toc 3"/>
    <w:next w:val="a"/>
    <w:link w:val="34"/>
    <w:uiPriority w:val="39"/>
    <w:rsid w:val="005330E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330E8"/>
    <w:rPr>
      <w:rFonts w:ascii="XO Thames" w:hAnsi="XO Thames"/>
      <w:sz w:val="28"/>
    </w:rPr>
  </w:style>
  <w:style w:type="paragraph" w:customStyle="1" w:styleId="af7">
    <w:name w:val="Подпись к таблице"/>
    <w:basedOn w:val="a"/>
    <w:link w:val="af8"/>
    <w:rsid w:val="005330E8"/>
    <w:pPr>
      <w:spacing w:line="240" w:lineRule="atLeast"/>
    </w:pPr>
    <w:rPr>
      <w:rFonts w:ascii="Times New Roman" w:hAnsi="Times New Roman"/>
      <w:sz w:val="27"/>
    </w:rPr>
  </w:style>
  <w:style w:type="character" w:customStyle="1" w:styleId="af8">
    <w:name w:val="Подпись к таблице"/>
    <w:basedOn w:val="1"/>
    <w:link w:val="af7"/>
    <w:rsid w:val="005330E8"/>
    <w:rPr>
      <w:rFonts w:ascii="Times New Roman" w:hAnsi="Times New Roman"/>
      <w:color w:val="000000"/>
      <w:sz w:val="27"/>
    </w:rPr>
  </w:style>
  <w:style w:type="paragraph" w:styleId="35">
    <w:name w:val="Body Text 3"/>
    <w:basedOn w:val="a"/>
    <w:link w:val="36"/>
    <w:rsid w:val="005330E8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5330E8"/>
    <w:rPr>
      <w:rFonts w:ascii="Times New Roman" w:hAnsi="Times New Roman"/>
      <w:color w:val="000000"/>
      <w:sz w:val="16"/>
    </w:rPr>
  </w:style>
  <w:style w:type="paragraph" w:styleId="af9">
    <w:name w:val="Normal (Web)"/>
    <w:basedOn w:val="a"/>
    <w:link w:val="afa"/>
    <w:rsid w:val="005330E8"/>
    <w:pPr>
      <w:spacing w:beforeAutospacing="1" w:afterAutospacing="1"/>
    </w:pPr>
    <w:rPr>
      <w:rFonts w:ascii="Times New Roman" w:hAnsi="Times New Roman"/>
    </w:rPr>
  </w:style>
  <w:style w:type="character" w:customStyle="1" w:styleId="afa">
    <w:name w:val="Обычный (веб) Знак"/>
    <w:basedOn w:val="1"/>
    <w:link w:val="af9"/>
    <w:rsid w:val="005330E8"/>
    <w:rPr>
      <w:rFonts w:ascii="Times New Roman" w:hAnsi="Times New Roman"/>
      <w:color w:val="000000"/>
      <w:sz w:val="24"/>
    </w:rPr>
  </w:style>
  <w:style w:type="paragraph" w:customStyle="1" w:styleId="FontStyle47">
    <w:name w:val="Font Style47"/>
    <w:link w:val="FontStyle470"/>
    <w:rsid w:val="005330E8"/>
    <w:rPr>
      <w:sz w:val="22"/>
    </w:rPr>
  </w:style>
  <w:style w:type="character" w:customStyle="1" w:styleId="FontStyle470">
    <w:name w:val="Font Style47"/>
    <w:link w:val="FontStyle47"/>
    <w:rsid w:val="005330E8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sid w:val="005330E8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5330E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330E8"/>
    <w:rPr>
      <w:rFonts w:ascii="Arial" w:hAnsi="Arial"/>
    </w:rPr>
  </w:style>
  <w:style w:type="character" w:customStyle="1" w:styleId="11">
    <w:name w:val="Заголовок 1 Знак"/>
    <w:link w:val="10"/>
    <w:rsid w:val="005330E8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rsid w:val="005330E8"/>
    <w:rPr>
      <w:sz w:val="28"/>
    </w:rPr>
  </w:style>
  <w:style w:type="character" w:customStyle="1" w:styleId="ConsPlusCell0">
    <w:name w:val="ConsPlusCell"/>
    <w:link w:val="ConsPlusCell"/>
    <w:rsid w:val="005330E8"/>
    <w:rPr>
      <w:sz w:val="28"/>
    </w:rPr>
  </w:style>
  <w:style w:type="paragraph" w:customStyle="1" w:styleId="Style1">
    <w:name w:val="Style1"/>
    <w:basedOn w:val="a"/>
    <w:link w:val="Style10"/>
    <w:rsid w:val="005330E8"/>
    <w:pPr>
      <w:widowControl w:val="0"/>
    </w:pPr>
    <w:rPr>
      <w:rFonts w:ascii="Arial" w:hAnsi="Arial"/>
    </w:rPr>
  </w:style>
  <w:style w:type="character" w:customStyle="1" w:styleId="Style10">
    <w:name w:val="Style1"/>
    <w:basedOn w:val="1"/>
    <w:link w:val="Style1"/>
    <w:rsid w:val="005330E8"/>
    <w:rPr>
      <w:rFonts w:ascii="Arial" w:hAnsi="Arial"/>
      <w:color w:val="000000"/>
      <w:sz w:val="24"/>
    </w:rPr>
  </w:style>
  <w:style w:type="paragraph" w:customStyle="1" w:styleId="19">
    <w:name w:val="Выделение1"/>
    <w:link w:val="afb"/>
    <w:rsid w:val="005330E8"/>
    <w:rPr>
      <w:i/>
    </w:rPr>
  </w:style>
  <w:style w:type="character" w:styleId="afb">
    <w:name w:val="Emphasis"/>
    <w:link w:val="19"/>
    <w:rsid w:val="005330E8"/>
    <w:rPr>
      <w:i/>
    </w:rPr>
  </w:style>
  <w:style w:type="paragraph" w:customStyle="1" w:styleId="1a">
    <w:name w:val="Гиперссылка1"/>
    <w:link w:val="afc"/>
    <w:rsid w:val="005330E8"/>
    <w:rPr>
      <w:color w:val="0000FF"/>
      <w:u w:val="single"/>
    </w:rPr>
  </w:style>
  <w:style w:type="character" w:styleId="afc">
    <w:name w:val="Hyperlink"/>
    <w:link w:val="1a"/>
    <w:rsid w:val="005330E8"/>
    <w:rPr>
      <w:color w:val="0000FF"/>
      <w:u w:val="single"/>
    </w:rPr>
  </w:style>
  <w:style w:type="paragraph" w:customStyle="1" w:styleId="Footnote">
    <w:name w:val="Footnote"/>
    <w:link w:val="Footnote0"/>
    <w:rsid w:val="005330E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330E8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5330E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5330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30E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30E8"/>
    <w:rPr>
      <w:rFonts w:ascii="XO Thames" w:hAnsi="XO Thames"/>
      <w:sz w:val="20"/>
    </w:rPr>
  </w:style>
  <w:style w:type="paragraph" w:customStyle="1" w:styleId="afd">
    <w:name w:val="Колонтитул"/>
    <w:basedOn w:val="a"/>
    <w:link w:val="afe"/>
    <w:rsid w:val="005330E8"/>
    <w:rPr>
      <w:rFonts w:ascii="Times New Roman" w:hAnsi="Times New Roman"/>
      <w:sz w:val="20"/>
    </w:rPr>
  </w:style>
  <w:style w:type="character" w:customStyle="1" w:styleId="afe">
    <w:name w:val="Колонтитул"/>
    <w:basedOn w:val="1"/>
    <w:link w:val="afd"/>
    <w:rsid w:val="005330E8"/>
    <w:rPr>
      <w:rFonts w:ascii="Times New Roman" w:hAnsi="Times New Roman"/>
      <w:color w:val="000000"/>
      <w:sz w:val="20"/>
    </w:rPr>
  </w:style>
  <w:style w:type="character" w:customStyle="1" w:styleId="af6">
    <w:name w:val="Абзац списка Знак"/>
    <w:basedOn w:val="1"/>
    <w:link w:val="af5"/>
    <w:rsid w:val="005330E8"/>
    <w:rPr>
      <w:rFonts w:ascii="Calibri" w:hAnsi="Calibri"/>
      <w:color w:val="000000"/>
      <w:sz w:val="22"/>
    </w:rPr>
  </w:style>
  <w:style w:type="paragraph" w:styleId="91">
    <w:name w:val="toc 9"/>
    <w:next w:val="a"/>
    <w:link w:val="92"/>
    <w:uiPriority w:val="39"/>
    <w:rsid w:val="005330E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330E8"/>
    <w:rPr>
      <w:rFonts w:ascii="XO Thames" w:hAnsi="XO Thames"/>
      <w:sz w:val="28"/>
    </w:rPr>
  </w:style>
  <w:style w:type="paragraph" w:customStyle="1" w:styleId="Style100">
    <w:name w:val="Style10"/>
    <w:basedOn w:val="a"/>
    <w:link w:val="Style101"/>
    <w:rsid w:val="005330E8"/>
    <w:pPr>
      <w:widowControl w:val="0"/>
      <w:spacing w:line="324" w:lineRule="exact"/>
      <w:jc w:val="center"/>
    </w:pPr>
    <w:rPr>
      <w:rFonts w:ascii="Times New Roman" w:hAnsi="Times New Roman"/>
    </w:rPr>
  </w:style>
  <w:style w:type="character" w:customStyle="1" w:styleId="Style101">
    <w:name w:val="Style10"/>
    <w:basedOn w:val="1"/>
    <w:link w:val="Style100"/>
    <w:rsid w:val="005330E8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rsid w:val="005330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30E8"/>
    <w:rPr>
      <w:rFonts w:ascii="XO Thames" w:hAnsi="XO Thames"/>
      <w:sz w:val="28"/>
    </w:rPr>
  </w:style>
  <w:style w:type="paragraph" w:customStyle="1" w:styleId="1d">
    <w:name w:val="1"/>
    <w:basedOn w:val="a"/>
    <w:next w:val="a"/>
    <w:link w:val="1e"/>
    <w:rsid w:val="005330E8"/>
    <w:pPr>
      <w:spacing w:after="160" w:line="240" w:lineRule="exact"/>
    </w:pPr>
    <w:rPr>
      <w:rFonts w:ascii="Arial" w:hAnsi="Arial"/>
      <w:sz w:val="20"/>
    </w:rPr>
  </w:style>
  <w:style w:type="character" w:customStyle="1" w:styleId="1e">
    <w:name w:val="1"/>
    <w:basedOn w:val="1"/>
    <w:link w:val="1d"/>
    <w:rsid w:val="005330E8"/>
    <w:rPr>
      <w:rFonts w:ascii="Arial" w:hAnsi="Arial"/>
      <w:color w:val="000000"/>
      <w:sz w:val="20"/>
    </w:rPr>
  </w:style>
  <w:style w:type="paragraph" w:styleId="aff">
    <w:name w:val="footer"/>
    <w:basedOn w:val="a"/>
    <w:link w:val="aff0"/>
    <w:rsid w:val="005330E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sid w:val="005330E8"/>
    <w:rPr>
      <w:rFonts w:ascii="Microsoft Sans Serif" w:hAnsi="Microsoft Sans Serif"/>
      <w:color w:val="000000"/>
      <w:sz w:val="24"/>
    </w:rPr>
  </w:style>
  <w:style w:type="paragraph" w:styleId="51">
    <w:name w:val="toc 5"/>
    <w:next w:val="a"/>
    <w:link w:val="52"/>
    <w:uiPriority w:val="39"/>
    <w:rsid w:val="005330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30E8"/>
    <w:rPr>
      <w:rFonts w:ascii="XO Thames" w:hAnsi="XO Thames"/>
      <w:sz w:val="28"/>
    </w:rPr>
  </w:style>
  <w:style w:type="paragraph" w:customStyle="1" w:styleId="1f">
    <w:name w:val="Основной шрифт абзаца1"/>
    <w:link w:val="Style31"/>
    <w:rsid w:val="005330E8"/>
  </w:style>
  <w:style w:type="paragraph" w:customStyle="1" w:styleId="Style31">
    <w:name w:val="Style31"/>
    <w:basedOn w:val="a"/>
    <w:link w:val="Style310"/>
    <w:rsid w:val="005330E8"/>
    <w:pPr>
      <w:widowControl w:val="0"/>
      <w:spacing w:line="274" w:lineRule="exact"/>
    </w:pPr>
    <w:rPr>
      <w:rFonts w:ascii="Times New Roman" w:hAnsi="Times New Roman"/>
    </w:rPr>
  </w:style>
  <w:style w:type="character" w:customStyle="1" w:styleId="Style310">
    <w:name w:val="Style31"/>
    <w:basedOn w:val="1"/>
    <w:link w:val="Style31"/>
    <w:rsid w:val="005330E8"/>
    <w:rPr>
      <w:rFonts w:ascii="Times New Roman" w:hAnsi="Times New Roman"/>
      <w:color w:val="000000"/>
      <w:sz w:val="24"/>
    </w:rPr>
  </w:style>
  <w:style w:type="paragraph" w:styleId="aff1">
    <w:name w:val="Subtitle"/>
    <w:next w:val="a"/>
    <w:link w:val="aff2"/>
    <w:uiPriority w:val="11"/>
    <w:qFormat/>
    <w:rsid w:val="005330E8"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5330E8"/>
    <w:rPr>
      <w:rFonts w:ascii="XO Thames" w:hAnsi="XO Thames"/>
      <w:i/>
      <w:sz w:val="24"/>
    </w:rPr>
  </w:style>
  <w:style w:type="paragraph" w:customStyle="1" w:styleId="Standard">
    <w:name w:val="Standard"/>
    <w:link w:val="Standard0"/>
    <w:rsid w:val="005330E8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5330E8"/>
    <w:rPr>
      <w:sz w:val="24"/>
    </w:rPr>
  </w:style>
  <w:style w:type="paragraph" w:styleId="af1">
    <w:name w:val="Title"/>
    <w:basedOn w:val="a"/>
    <w:link w:val="aff3"/>
    <w:uiPriority w:val="10"/>
    <w:qFormat/>
    <w:rsid w:val="005330E8"/>
    <w:pPr>
      <w:jc w:val="center"/>
    </w:pPr>
    <w:rPr>
      <w:rFonts w:ascii="Times New Roman" w:hAnsi="Times New Roman"/>
      <w:sz w:val="28"/>
    </w:rPr>
  </w:style>
  <w:style w:type="character" w:customStyle="1" w:styleId="aff3">
    <w:name w:val="Название Знак"/>
    <w:basedOn w:val="1"/>
    <w:link w:val="af1"/>
    <w:rsid w:val="005330E8"/>
    <w:rPr>
      <w:rFonts w:ascii="Times New Roman" w:hAnsi="Times New Roman"/>
      <w:color w:val="000000"/>
      <w:sz w:val="28"/>
    </w:rPr>
  </w:style>
  <w:style w:type="character" w:customStyle="1" w:styleId="40">
    <w:name w:val="Заголовок 4 Знак"/>
    <w:link w:val="4"/>
    <w:rsid w:val="005330E8"/>
    <w:rPr>
      <w:rFonts w:ascii="XO Thames" w:hAnsi="XO Thames"/>
      <w:b/>
      <w:sz w:val="24"/>
    </w:rPr>
  </w:style>
  <w:style w:type="paragraph" w:customStyle="1" w:styleId="aff4">
    <w:name w:val="Содержимое таблицы"/>
    <w:basedOn w:val="a"/>
    <w:link w:val="aff5"/>
    <w:rsid w:val="005330E8"/>
    <w:pPr>
      <w:widowControl w:val="0"/>
    </w:pPr>
    <w:rPr>
      <w:rFonts w:ascii="Times New Roman" w:hAnsi="Times New Roman"/>
    </w:rPr>
  </w:style>
  <w:style w:type="character" w:customStyle="1" w:styleId="aff5">
    <w:name w:val="Содержимое таблицы"/>
    <w:basedOn w:val="1"/>
    <w:link w:val="aff4"/>
    <w:rsid w:val="005330E8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sid w:val="005330E8"/>
    <w:rPr>
      <w:rFonts w:ascii="XO Thames" w:hAnsi="XO Thames"/>
      <w:b/>
      <w:sz w:val="28"/>
    </w:rPr>
  </w:style>
  <w:style w:type="paragraph" w:customStyle="1" w:styleId="aff6">
    <w:name w:val="Знак Знак Знак Знак"/>
    <w:basedOn w:val="a"/>
    <w:link w:val="aff7"/>
    <w:rsid w:val="005330E8"/>
    <w:pPr>
      <w:spacing w:beforeAutospacing="1" w:afterAutospacing="1"/>
    </w:pPr>
    <w:rPr>
      <w:rFonts w:ascii="Tahoma" w:hAnsi="Tahoma"/>
      <w:sz w:val="20"/>
    </w:rPr>
  </w:style>
  <w:style w:type="character" w:customStyle="1" w:styleId="aff7">
    <w:name w:val="Знак Знак Знак Знак"/>
    <w:basedOn w:val="1"/>
    <w:link w:val="aff6"/>
    <w:rsid w:val="005330E8"/>
    <w:rPr>
      <w:rFonts w:ascii="Tahoma" w:hAnsi="Tahoma"/>
      <w:color w:val="000000"/>
      <w:sz w:val="20"/>
    </w:rPr>
  </w:style>
  <w:style w:type="table" w:styleId="aff8">
    <w:name w:val="Table Grid"/>
    <w:basedOn w:val="a1"/>
    <w:rsid w:val="00533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2386</Words>
  <Characters>13606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2024-02-08T12:18:00Z</cp:lastPrinted>
  <dcterms:created xsi:type="dcterms:W3CDTF">2024-02-08T12:18:00Z</dcterms:created>
  <dcterms:modified xsi:type="dcterms:W3CDTF">2024-03-01T05:33:00Z</dcterms:modified>
</cp:coreProperties>
</file>