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drawing>
          <wp:inline>
            <wp:extent cx="621030" cy="7588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21030" cy="7588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ЗИМОВНИКОВСКИЙ РАЙОН</w:t>
      </w: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7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«ЗИМОВНИКОВСКОЕ СЕЛЬСКОЕ ПОСЕЛЕНИЕ»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ЗИМОВНИКОВСКОГО СЕЛЬСКОГО ПОСЕЛЕНИЯ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ПОСТАНОВЛЕНИЕ                     </w:t>
      </w:r>
    </w:p>
    <w:p w14:paraId="0D000000">
      <w:pPr>
        <w:ind/>
        <w:jc w:val="right"/>
        <w:rPr>
          <w:b w:val="1"/>
          <w:sz w:val="28"/>
        </w:rPr>
      </w:pPr>
    </w:p>
    <w:p w14:paraId="0E000000">
      <w:pPr>
        <w:pStyle w:val="Style_1"/>
        <w:tabs>
          <w:tab w:leader="none" w:pos="6465" w:val="left"/>
        </w:tabs>
        <w:ind/>
        <w:rPr>
          <w:rStyle w:val="Style_2_ch"/>
          <w:sz w:val="28"/>
        </w:rPr>
      </w:pPr>
      <w:r>
        <w:rPr>
          <w:rStyle w:val="Style_2_ch"/>
          <w:sz w:val="28"/>
        </w:rPr>
        <w:t>15.11.2023 г.</w:t>
      </w:r>
      <w:r>
        <w:rPr>
          <w:rStyle w:val="Style_2_ch"/>
          <w:sz w:val="28"/>
        </w:rPr>
        <w:t xml:space="preserve">                                           </w:t>
      </w:r>
      <w:r>
        <w:rPr>
          <w:rStyle w:val="Style_2_ch"/>
          <w:sz w:val="28"/>
        </w:rPr>
        <w:t xml:space="preserve">№437         </w:t>
      </w:r>
      <w:r>
        <w:rPr>
          <w:rStyle w:val="Style_2_ch"/>
          <w:sz w:val="28"/>
        </w:rPr>
        <w:t xml:space="preserve">                         </w:t>
      </w:r>
      <w:r>
        <w:rPr>
          <w:rStyle w:val="Style_2_ch"/>
          <w:sz w:val="28"/>
        </w:rPr>
        <w:t xml:space="preserve">   п. Зимовники</w:t>
      </w:r>
    </w:p>
    <w:p w14:paraId="0F000000">
      <w:pPr>
        <w:rPr>
          <w:rStyle w:val="Style_2_ch"/>
          <w:b w:val="0"/>
        </w:rPr>
      </w:pPr>
    </w:p>
    <w:p w14:paraId="10000000">
      <w:pPr>
        <w:rPr>
          <w:sz w:val="28"/>
        </w:rPr>
      </w:pPr>
      <w:r>
        <w:rPr>
          <w:sz w:val="28"/>
        </w:rPr>
        <w:t>«О создании Приемочной комиссии</w:t>
      </w:r>
      <w:r>
        <w:rPr>
          <w:sz w:val="28"/>
        </w:rPr>
        <w:br/>
      </w:r>
      <w:r>
        <w:rPr>
          <w:sz w:val="28"/>
        </w:rPr>
        <w:t>для приемки поставленного товара,</w:t>
      </w:r>
      <w:r>
        <w:rPr>
          <w:sz w:val="28"/>
        </w:rPr>
        <w:br/>
      </w:r>
      <w:r>
        <w:rPr>
          <w:sz w:val="28"/>
        </w:rPr>
        <w:t>выполненной работы или оказанной услуги,</w:t>
      </w:r>
      <w:r>
        <w:rPr>
          <w:sz w:val="28"/>
        </w:rPr>
        <w:br/>
      </w:r>
      <w:r>
        <w:rPr>
          <w:sz w:val="28"/>
        </w:rPr>
        <w:t xml:space="preserve">результатов отдельного </w:t>
      </w:r>
      <w:r>
        <w:rPr>
          <w:sz w:val="28"/>
        </w:rPr>
        <w:t>этапа исполнения контракта</w:t>
      </w:r>
      <w:r>
        <w:rPr>
          <w:sz w:val="28"/>
        </w:rPr>
        <w:br/>
      </w:r>
      <w:r>
        <w:rPr>
          <w:sz w:val="28"/>
        </w:rPr>
        <w:t>при осуществлении закупок товаров (работ, услуг)</w:t>
      </w:r>
      <w:r>
        <w:rPr>
          <w:sz w:val="28"/>
        </w:rPr>
        <w:br/>
      </w:r>
      <w:r>
        <w:rPr>
          <w:sz w:val="28"/>
        </w:rPr>
        <w:t>для обеспечения муниципальных нужд</w:t>
      </w:r>
      <w:r>
        <w:rPr>
          <w:sz w:val="28"/>
        </w:rPr>
        <w:br/>
      </w:r>
      <w:r>
        <w:rPr>
          <w:sz w:val="28"/>
        </w:rPr>
        <w:t xml:space="preserve">Администрации Зимовниковского сельского поселения </w:t>
      </w:r>
    </w:p>
    <w:p w14:paraId="11000000">
      <w:pPr>
        <w:rPr>
          <w:rStyle w:val="Style_2_ch"/>
          <w:b w:val="0"/>
          <w:sz w:val="28"/>
        </w:rPr>
      </w:pPr>
      <w:r>
        <w:rPr>
          <w:sz w:val="28"/>
        </w:rPr>
        <w:t xml:space="preserve">и </w:t>
      </w:r>
      <w:r>
        <w:rPr>
          <w:sz w:val="28"/>
        </w:rPr>
        <w:t>утверждении</w:t>
      </w:r>
      <w:r>
        <w:rPr>
          <w:sz w:val="28"/>
        </w:rPr>
        <w:t xml:space="preserve"> Положения о Приемочной комиссии»</w:t>
      </w:r>
    </w:p>
    <w:p w14:paraId="12000000">
      <w:pPr>
        <w:pStyle w:val="Style_1"/>
        <w:tabs>
          <w:tab w:leader="none" w:pos="6735" w:val="left"/>
        </w:tabs>
        <w:spacing w:after="0" w:before="0"/>
        <w:ind w:firstLine="567" w:left="0"/>
        <w:jc w:val="both"/>
        <w:rPr>
          <w:rStyle w:val="Style_2_ch"/>
          <w:b w:val="0"/>
          <w:sz w:val="28"/>
        </w:rPr>
      </w:pPr>
    </w:p>
    <w:p w14:paraId="13000000">
      <w:pPr>
        <w:ind w:firstLine="480" w:left="0"/>
        <w:jc w:val="both"/>
        <w:rPr>
          <w:sz w:val="28"/>
        </w:rPr>
      </w:pPr>
      <w:r>
        <w:rPr>
          <w:sz w:val="28"/>
        </w:rPr>
        <w:t>В соответствии с частью 6 статьи 94 Федерально</w:t>
      </w:r>
      <w:r>
        <w:rPr>
          <w:sz w:val="28"/>
        </w:rPr>
        <w:t>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N 44-ФЗ) и в целях обеспечения  приемки поставленного товара, выполненной работы, оказанной ус</w:t>
      </w:r>
      <w:r>
        <w:rPr>
          <w:sz w:val="28"/>
        </w:rPr>
        <w:t>луги или результатов отдельного этапа исполнения контракта при осуществлении закупок товаров (работ, услуг</w:t>
      </w:r>
      <w:r>
        <w:rPr>
          <w:sz w:val="28"/>
        </w:rPr>
        <w:t>)д</w:t>
      </w:r>
      <w:r>
        <w:rPr>
          <w:sz w:val="28"/>
        </w:rPr>
        <w:t>ля обеспечения муниципальных нужд заказчика:</w:t>
      </w:r>
    </w:p>
    <w:p w14:paraId="14000000">
      <w:pPr>
        <w:pStyle w:val="Style_1"/>
        <w:tabs>
          <w:tab w:leader="none" w:pos="4035" w:val="left"/>
        </w:tabs>
        <w:spacing w:after="0" w:before="0"/>
        <w:ind/>
        <w:jc w:val="center"/>
        <w:rPr>
          <w:rStyle w:val="Style_2_ch"/>
          <w:b w:val="0"/>
          <w:sz w:val="28"/>
        </w:rPr>
      </w:pPr>
      <w:r>
        <w:rPr>
          <w:rStyle w:val="Style_2_ch"/>
          <w:b w:val="0"/>
          <w:sz w:val="28"/>
        </w:rPr>
        <w:t>ПОСТАНОВЛЯЮ: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1.Создать приемочную комиссию для приемки поставленного товара, выполненной работы, оказан</w:t>
      </w:r>
      <w:r>
        <w:rPr>
          <w:sz w:val="28"/>
        </w:rPr>
        <w:t xml:space="preserve">ной услуги или результатов отдельного этапа исполнения контракта при осуществлении закупок товаров (работ, услуг) для обеспечения муниципальных нужд Администрации </w:t>
      </w:r>
      <w:r>
        <w:rPr>
          <w:sz w:val="28"/>
        </w:rPr>
        <w:t>Зимовниковского</w:t>
      </w:r>
      <w:r>
        <w:rPr>
          <w:sz w:val="28"/>
        </w:rPr>
        <w:t xml:space="preserve">           </w:t>
      </w:r>
      <w:r>
        <w:rPr>
          <w:sz w:val="28"/>
        </w:rPr>
        <w:t xml:space="preserve"> сельского поселения (далее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риемочная комиссия).</w:t>
      </w:r>
      <w:r>
        <w:rPr>
          <w:sz w:val="28"/>
        </w:rPr>
        <w:br/>
      </w:r>
      <w:r>
        <w:rPr>
          <w:sz w:val="28"/>
        </w:rPr>
        <w:t>2. Утвердить прилагаемые:</w:t>
      </w:r>
    </w:p>
    <w:p w14:paraId="16000000">
      <w:pPr>
        <w:ind w:firstLine="480" w:left="0"/>
        <w:jc w:val="both"/>
        <w:rPr>
          <w:sz w:val="28"/>
        </w:rPr>
      </w:pPr>
      <w:r>
        <w:rPr>
          <w:sz w:val="28"/>
        </w:rPr>
        <w:t>1) Положение о приемочной комиссии для приемки поставленного товара, выполненной работы, оказанной услуги или результатов отдельного этапа исполнения контракта при осуществлении закупок товаров (работ, услуг) для обеспечения муниципальных нужд Администраци</w:t>
      </w:r>
      <w:r>
        <w:rPr>
          <w:sz w:val="28"/>
        </w:rPr>
        <w:t>и Зимовниковского сельского поселения;</w:t>
      </w:r>
    </w:p>
    <w:p w14:paraId="17000000">
      <w:pPr>
        <w:ind w:firstLine="480" w:left="0"/>
        <w:rPr>
          <w:sz w:val="28"/>
        </w:rPr>
      </w:pPr>
      <w:r>
        <w:rPr>
          <w:sz w:val="28"/>
        </w:rPr>
        <w:t>2)</w:t>
      </w:r>
      <w:r>
        <w:rPr>
          <w:sz w:val="28"/>
        </w:rPr>
        <w:t xml:space="preserve"> С</w:t>
      </w:r>
      <w:r>
        <w:rPr>
          <w:sz w:val="28"/>
        </w:rPr>
        <w:t>остав Приемочной комиссии.</w:t>
      </w:r>
      <w:r>
        <w:rPr>
          <w:sz w:val="28"/>
        </w:rPr>
        <w:br/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3.Обеспечить ознакомление с настоящим Постановлением членов Приемочной комиссии.</w:t>
      </w:r>
    </w:p>
    <w:p w14:paraId="19000000">
      <w:pPr>
        <w:spacing w:line="200" w:lineRule="atLeast"/>
        <w:ind w:firstLine="0" w:left="-15"/>
        <w:jc w:val="both"/>
        <w:rPr>
          <w:sz w:val="28"/>
        </w:rPr>
      </w:pPr>
      <w:r>
        <w:rPr>
          <w:sz w:val="28"/>
        </w:rPr>
        <w:t>4.Настоящее постановление вступает в силу со дня его официального опубликования.</w:t>
      </w:r>
    </w:p>
    <w:p w14:paraId="1A000000">
      <w:pPr>
        <w:spacing w:line="200" w:lineRule="atLeast"/>
        <w:ind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Контроль за</w:t>
      </w:r>
      <w:r>
        <w:rPr>
          <w:sz w:val="28"/>
        </w:rPr>
        <w:t xml:space="preserve"> выполнени</w:t>
      </w:r>
      <w:r>
        <w:rPr>
          <w:sz w:val="28"/>
        </w:rPr>
        <w:t>ем постановления оставляю за собой.</w:t>
      </w:r>
    </w:p>
    <w:p w14:paraId="1B000000">
      <w:pPr>
        <w:spacing w:line="200" w:lineRule="atLeast"/>
        <w:ind w:firstLine="0" w:left="709"/>
        <w:jc w:val="both"/>
        <w:rPr>
          <w:sz w:val="28"/>
        </w:rPr>
      </w:pPr>
    </w:p>
    <w:p w14:paraId="1C000000">
      <w:pPr>
        <w:spacing w:line="200" w:lineRule="atLeast"/>
        <w:ind w:firstLine="0" w:left="709"/>
        <w:jc w:val="both"/>
        <w:rPr>
          <w:sz w:val="28"/>
        </w:rPr>
      </w:pPr>
    </w:p>
    <w:p w14:paraId="1D000000">
      <w:pPr>
        <w:spacing w:line="200" w:lineRule="atLeast"/>
        <w:ind w:firstLine="0" w:left="709"/>
        <w:jc w:val="both"/>
        <w:rPr>
          <w:sz w:val="28"/>
        </w:rPr>
      </w:pPr>
    </w:p>
    <w:p w14:paraId="1E000000">
      <w:pPr>
        <w:ind w:right="-5"/>
        <w:rPr>
          <w:sz w:val="28"/>
        </w:rPr>
      </w:pPr>
      <w:r>
        <w:rPr>
          <w:sz w:val="28"/>
        </w:rPr>
        <w:t>Глава Администрации</w:t>
      </w:r>
    </w:p>
    <w:p w14:paraId="1F000000">
      <w:pPr>
        <w:ind w:right="-5"/>
        <w:rPr>
          <w:sz w:val="28"/>
        </w:rPr>
      </w:pPr>
      <w:r>
        <w:rPr>
          <w:sz w:val="28"/>
        </w:rPr>
        <w:t xml:space="preserve">Зимовниковского сельского поселения        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       А.В. Мартыненко </w:t>
      </w:r>
    </w:p>
    <w:p w14:paraId="20000000">
      <w:pPr>
        <w:ind/>
        <w:jc w:val="both"/>
        <w:rPr>
          <w:rStyle w:val="Style_2_ch"/>
          <w:b w:val="0"/>
          <w:sz w:val="28"/>
        </w:rPr>
      </w:pPr>
    </w:p>
    <w:p w14:paraId="21000000">
      <w:pPr>
        <w:ind/>
        <w:jc w:val="both"/>
        <w:rPr>
          <w:rStyle w:val="Style_2_ch"/>
          <w:b w:val="0"/>
          <w:sz w:val="18"/>
        </w:rPr>
      </w:pPr>
    </w:p>
    <w:p w14:paraId="22000000">
      <w:pPr>
        <w:ind/>
        <w:jc w:val="both"/>
        <w:rPr>
          <w:rStyle w:val="Style_2_ch"/>
          <w:b w:val="0"/>
          <w:sz w:val="18"/>
        </w:rPr>
      </w:pPr>
    </w:p>
    <w:p w14:paraId="23000000">
      <w:pPr>
        <w:ind/>
        <w:jc w:val="both"/>
        <w:rPr>
          <w:rStyle w:val="Style_2_ch"/>
          <w:b w:val="0"/>
          <w:sz w:val="18"/>
        </w:rPr>
      </w:pPr>
    </w:p>
    <w:p w14:paraId="24000000">
      <w:pPr>
        <w:ind/>
        <w:jc w:val="both"/>
        <w:rPr>
          <w:rStyle w:val="Style_2_ch"/>
          <w:b w:val="0"/>
          <w:sz w:val="18"/>
        </w:rPr>
      </w:pPr>
    </w:p>
    <w:p w14:paraId="25000000">
      <w:pPr>
        <w:spacing w:line="200" w:lineRule="atLeast"/>
        <w:ind/>
        <w:jc w:val="right"/>
        <w:rPr>
          <w:sz w:val="28"/>
        </w:rPr>
      </w:pPr>
    </w:p>
    <w:p w14:paraId="26000000">
      <w:pPr>
        <w:spacing w:line="200" w:lineRule="atLeast"/>
        <w:ind/>
        <w:jc w:val="right"/>
        <w:rPr>
          <w:sz w:val="28"/>
        </w:rPr>
      </w:pPr>
    </w:p>
    <w:p w14:paraId="27000000">
      <w:pPr>
        <w:spacing w:line="200" w:lineRule="atLeast"/>
        <w:ind/>
        <w:jc w:val="right"/>
        <w:rPr>
          <w:sz w:val="28"/>
        </w:rPr>
      </w:pPr>
    </w:p>
    <w:p w14:paraId="28000000">
      <w:pPr>
        <w:spacing w:line="200" w:lineRule="atLeast"/>
        <w:ind/>
        <w:jc w:val="right"/>
        <w:rPr>
          <w:sz w:val="28"/>
        </w:rPr>
      </w:pPr>
    </w:p>
    <w:p w14:paraId="29000000">
      <w:pPr>
        <w:spacing w:line="200" w:lineRule="atLeast"/>
        <w:ind/>
        <w:jc w:val="right"/>
        <w:rPr>
          <w:sz w:val="28"/>
        </w:rPr>
      </w:pPr>
    </w:p>
    <w:p w14:paraId="2A000000">
      <w:pPr>
        <w:spacing w:line="200" w:lineRule="atLeast"/>
        <w:ind/>
        <w:jc w:val="right"/>
        <w:rPr>
          <w:sz w:val="28"/>
        </w:rPr>
      </w:pPr>
    </w:p>
    <w:p w14:paraId="2B000000">
      <w:pPr>
        <w:spacing w:line="200" w:lineRule="atLeast"/>
        <w:ind/>
        <w:jc w:val="right"/>
        <w:rPr>
          <w:sz w:val="28"/>
        </w:rPr>
      </w:pPr>
    </w:p>
    <w:p w14:paraId="2C000000">
      <w:pPr>
        <w:spacing w:line="200" w:lineRule="atLeast"/>
        <w:ind/>
        <w:jc w:val="right"/>
        <w:rPr>
          <w:sz w:val="28"/>
        </w:rPr>
      </w:pPr>
    </w:p>
    <w:p w14:paraId="2D000000">
      <w:pPr>
        <w:spacing w:line="200" w:lineRule="atLeast"/>
        <w:ind/>
        <w:jc w:val="right"/>
        <w:rPr>
          <w:sz w:val="28"/>
        </w:rPr>
      </w:pPr>
    </w:p>
    <w:p w14:paraId="2E000000">
      <w:pPr>
        <w:spacing w:line="200" w:lineRule="atLeast"/>
        <w:ind/>
        <w:jc w:val="right"/>
        <w:rPr>
          <w:sz w:val="28"/>
        </w:rPr>
      </w:pPr>
    </w:p>
    <w:p w14:paraId="2F000000">
      <w:pPr>
        <w:spacing w:line="200" w:lineRule="atLeast"/>
        <w:ind/>
        <w:jc w:val="right"/>
        <w:rPr>
          <w:sz w:val="28"/>
        </w:rPr>
      </w:pPr>
    </w:p>
    <w:p w14:paraId="30000000">
      <w:pPr>
        <w:spacing w:line="200" w:lineRule="atLeast"/>
        <w:ind/>
        <w:jc w:val="right"/>
        <w:rPr>
          <w:sz w:val="28"/>
        </w:rPr>
      </w:pPr>
    </w:p>
    <w:p w14:paraId="31000000">
      <w:pPr>
        <w:spacing w:line="200" w:lineRule="atLeast"/>
        <w:ind/>
        <w:jc w:val="right"/>
        <w:rPr>
          <w:sz w:val="28"/>
        </w:rPr>
      </w:pPr>
    </w:p>
    <w:p w14:paraId="32000000">
      <w:pPr>
        <w:spacing w:line="200" w:lineRule="atLeast"/>
        <w:ind/>
        <w:jc w:val="right"/>
        <w:rPr>
          <w:sz w:val="28"/>
        </w:rPr>
      </w:pPr>
    </w:p>
    <w:p w14:paraId="33000000">
      <w:pPr>
        <w:spacing w:line="200" w:lineRule="atLeast"/>
        <w:ind/>
        <w:jc w:val="right"/>
        <w:rPr>
          <w:sz w:val="28"/>
        </w:rPr>
      </w:pPr>
    </w:p>
    <w:p w14:paraId="34000000">
      <w:pPr>
        <w:spacing w:line="200" w:lineRule="atLeast"/>
        <w:ind/>
        <w:jc w:val="right"/>
        <w:rPr>
          <w:sz w:val="28"/>
        </w:rPr>
      </w:pPr>
    </w:p>
    <w:p w14:paraId="35000000">
      <w:pPr>
        <w:spacing w:line="200" w:lineRule="atLeast"/>
        <w:ind/>
        <w:jc w:val="right"/>
        <w:rPr>
          <w:sz w:val="28"/>
        </w:rPr>
      </w:pPr>
    </w:p>
    <w:p w14:paraId="36000000">
      <w:pPr>
        <w:spacing w:line="200" w:lineRule="atLeast"/>
        <w:ind/>
        <w:jc w:val="right"/>
        <w:rPr>
          <w:sz w:val="28"/>
        </w:rPr>
      </w:pPr>
    </w:p>
    <w:p w14:paraId="37000000">
      <w:pPr>
        <w:spacing w:line="200" w:lineRule="atLeast"/>
        <w:ind/>
        <w:jc w:val="right"/>
        <w:rPr>
          <w:sz w:val="28"/>
        </w:rPr>
      </w:pPr>
    </w:p>
    <w:p w14:paraId="38000000">
      <w:pPr>
        <w:spacing w:line="200" w:lineRule="atLeast"/>
        <w:ind/>
        <w:jc w:val="right"/>
        <w:rPr>
          <w:sz w:val="28"/>
        </w:rPr>
      </w:pPr>
    </w:p>
    <w:p w14:paraId="39000000">
      <w:pPr>
        <w:spacing w:line="200" w:lineRule="atLeast"/>
        <w:ind/>
        <w:jc w:val="right"/>
        <w:rPr>
          <w:sz w:val="28"/>
        </w:rPr>
      </w:pPr>
    </w:p>
    <w:p w14:paraId="3A000000">
      <w:pPr>
        <w:spacing w:line="200" w:lineRule="atLeast"/>
        <w:ind/>
        <w:jc w:val="right"/>
        <w:rPr>
          <w:sz w:val="28"/>
        </w:rPr>
      </w:pPr>
    </w:p>
    <w:p w14:paraId="3B000000">
      <w:pPr>
        <w:spacing w:line="200" w:lineRule="atLeast"/>
        <w:ind/>
        <w:jc w:val="right"/>
        <w:rPr>
          <w:sz w:val="28"/>
        </w:rPr>
      </w:pPr>
    </w:p>
    <w:p w14:paraId="3C000000">
      <w:pPr>
        <w:spacing w:line="200" w:lineRule="atLeast"/>
        <w:ind/>
        <w:jc w:val="right"/>
        <w:rPr>
          <w:sz w:val="28"/>
        </w:rPr>
      </w:pPr>
    </w:p>
    <w:p w14:paraId="3D000000">
      <w:pPr>
        <w:spacing w:line="200" w:lineRule="atLeast"/>
        <w:ind/>
        <w:jc w:val="right"/>
        <w:rPr>
          <w:sz w:val="28"/>
        </w:rPr>
      </w:pPr>
    </w:p>
    <w:p w14:paraId="3E000000">
      <w:pPr>
        <w:spacing w:line="200" w:lineRule="atLeast"/>
        <w:ind/>
        <w:jc w:val="right"/>
        <w:rPr>
          <w:sz w:val="28"/>
        </w:rPr>
      </w:pPr>
    </w:p>
    <w:p w14:paraId="3F000000">
      <w:pPr>
        <w:spacing w:line="200" w:lineRule="atLeast"/>
        <w:ind/>
        <w:jc w:val="right"/>
        <w:rPr>
          <w:sz w:val="28"/>
        </w:rPr>
      </w:pPr>
    </w:p>
    <w:p w14:paraId="40000000">
      <w:pPr>
        <w:spacing w:line="200" w:lineRule="atLeast"/>
        <w:ind/>
        <w:jc w:val="right"/>
        <w:rPr>
          <w:sz w:val="28"/>
        </w:rPr>
      </w:pPr>
    </w:p>
    <w:p w14:paraId="41000000">
      <w:pPr>
        <w:spacing w:line="200" w:lineRule="atLeast"/>
        <w:ind/>
        <w:jc w:val="right"/>
        <w:rPr>
          <w:sz w:val="28"/>
        </w:rPr>
      </w:pPr>
    </w:p>
    <w:p w14:paraId="42000000">
      <w:pPr>
        <w:spacing w:line="200" w:lineRule="atLeast"/>
        <w:ind/>
        <w:jc w:val="right"/>
        <w:rPr>
          <w:sz w:val="28"/>
        </w:rPr>
      </w:pPr>
    </w:p>
    <w:p w14:paraId="43000000">
      <w:pPr>
        <w:ind/>
        <w:jc w:val="both"/>
        <w:rPr>
          <w:rStyle w:val="Style_2_ch"/>
          <w:b w:val="0"/>
          <w:sz w:val="18"/>
        </w:rPr>
      </w:pPr>
      <w:r>
        <w:rPr>
          <w:rStyle w:val="Style_2_ch"/>
          <w:b w:val="0"/>
          <w:sz w:val="18"/>
        </w:rPr>
        <w:t>Сектор экономики и финансов</w:t>
      </w:r>
    </w:p>
    <w:p w14:paraId="44000000">
      <w:pPr>
        <w:ind/>
        <w:jc w:val="both"/>
        <w:rPr>
          <w:rStyle w:val="Style_2_ch"/>
          <w:b w:val="0"/>
          <w:sz w:val="18"/>
        </w:rPr>
      </w:pPr>
      <w:r>
        <w:rPr>
          <w:rStyle w:val="Style_2_ch"/>
          <w:b w:val="0"/>
          <w:sz w:val="18"/>
        </w:rPr>
        <w:t>Администрации Зимовниковского</w:t>
      </w:r>
    </w:p>
    <w:p w14:paraId="45000000">
      <w:pPr>
        <w:ind/>
        <w:jc w:val="both"/>
        <w:rPr>
          <w:rStyle w:val="Style_2_ch"/>
          <w:b w:val="0"/>
          <w:sz w:val="18"/>
        </w:rPr>
      </w:pPr>
      <w:r>
        <w:rPr>
          <w:rStyle w:val="Style_2_ch"/>
          <w:b w:val="0"/>
          <w:sz w:val="18"/>
        </w:rPr>
        <w:t>сельского поселения</w:t>
      </w:r>
    </w:p>
    <w:p w14:paraId="46000000">
      <w:pPr>
        <w:ind/>
        <w:jc w:val="both"/>
        <w:rPr>
          <w:rStyle w:val="Style_2_ch"/>
          <w:b w:val="0"/>
          <w:sz w:val="18"/>
        </w:rPr>
      </w:pPr>
    </w:p>
    <w:p w14:paraId="47000000">
      <w:pPr>
        <w:spacing w:line="200" w:lineRule="atLeast"/>
        <w:ind/>
        <w:rPr>
          <w:sz w:val="28"/>
        </w:rPr>
      </w:pPr>
    </w:p>
    <w:p w14:paraId="48000000">
      <w:pPr>
        <w:spacing w:line="200" w:lineRule="atLeast"/>
        <w:ind/>
        <w:jc w:val="right"/>
        <w:rPr>
          <w:sz w:val="28"/>
        </w:rPr>
      </w:pPr>
    </w:p>
    <w:p w14:paraId="49000000">
      <w:pPr>
        <w:spacing w:line="200" w:lineRule="atLeast"/>
        <w:ind/>
        <w:jc w:val="right"/>
        <w:rPr>
          <w:sz w:val="28"/>
        </w:rPr>
      </w:pPr>
      <w:r>
        <w:rPr>
          <w:sz w:val="28"/>
        </w:rPr>
        <w:t xml:space="preserve">Приложение  №1 </w:t>
      </w:r>
    </w:p>
    <w:p w14:paraId="4A000000">
      <w:pPr>
        <w:spacing w:line="200" w:lineRule="atLeast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4B000000">
      <w:pPr>
        <w:spacing w:line="200" w:lineRule="atLeast"/>
        <w:ind/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14:paraId="4C000000">
      <w:pPr>
        <w:spacing w:line="200" w:lineRule="atLeast"/>
        <w:ind/>
        <w:jc w:val="right"/>
        <w:rPr>
          <w:sz w:val="28"/>
        </w:rPr>
      </w:pPr>
      <w:r>
        <w:rPr>
          <w:sz w:val="28"/>
        </w:rPr>
        <w:t xml:space="preserve">                       №437 от 15.11.202</w:t>
      </w:r>
      <w:r>
        <w:rPr>
          <w:sz w:val="28"/>
        </w:rPr>
        <w:t>3</w:t>
      </w:r>
      <w:r>
        <w:rPr>
          <w:sz w:val="28"/>
        </w:rPr>
        <w:t xml:space="preserve"> г.</w:t>
      </w:r>
      <w:r>
        <w:rPr>
          <w:sz w:val="28"/>
        </w:rPr>
        <w:tab/>
      </w:r>
    </w:p>
    <w:p w14:paraId="4D000000">
      <w:pPr>
        <w:spacing w:line="200" w:lineRule="atLeast"/>
        <w:ind/>
        <w:jc w:val="center"/>
        <w:rPr>
          <w:b w:val="1"/>
          <w:sz w:val="28"/>
        </w:rPr>
      </w:pPr>
    </w:p>
    <w:p w14:paraId="4E000000">
      <w:pPr>
        <w:spacing w:line="20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ПОЛОЖЕНИЕ</w:t>
      </w:r>
    </w:p>
    <w:p w14:paraId="4F00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о приемочной комиссии для приемки поставленного товара, выполненной работы или оказанной услуги, результатов отдельного этапа исполнения</w:t>
      </w:r>
      <w:r>
        <w:rPr>
          <w:b w:val="1"/>
          <w:sz w:val="28"/>
        </w:rPr>
        <w:t xml:space="preserve"> контракта при осуществлении закупок товаров (работ, услуг) для обеспечения муниципальных нужд Администрации Зимовниковского сельского поселения</w:t>
      </w:r>
    </w:p>
    <w:p w14:paraId="50000000">
      <w:pPr>
        <w:pStyle w:val="Style_3"/>
        <w:keepNext w:val="0"/>
        <w:tabs>
          <w:tab w:leader="none" w:pos="360" w:val="clear"/>
        </w:tabs>
        <w:spacing w:after="120" w:before="12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Настоящее Положение о Приемочной комиссии для приемки поставленного товара, выполненной </w:t>
      </w:r>
      <w:r>
        <w:rPr>
          <w:sz w:val="28"/>
        </w:rPr>
        <w:t>работы или оказанной услуги, результатов отдельного этапа исполнения контракта при осуществлении закупок товаров (работ, услуг) для обеспечения муниципальных нужд Администрации Зимовниковского сельского поселения  (далее – Положение) определяет цели и зада</w:t>
      </w:r>
      <w:r>
        <w:rPr>
          <w:sz w:val="28"/>
        </w:rPr>
        <w:t>чи создания, порядок формирования и работы, функции приемочной комиссии для приемки поставленного товара, выполненной работы или оказанной услуги, результатов отдельного этапа исполнения</w:t>
      </w:r>
      <w:r>
        <w:rPr>
          <w:sz w:val="28"/>
        </w:rPr>
        <w:t xml:space="preserve"> контракта при осуществлениизакупок товаров (работ, услуг) для обеспеч</w:t>
      </w:r>
      <w:r>
        <w:rPr>
          <w:sz w:val="28"/>
        </w:rPr>
        <w:t>ения муниципальных нужд Администрации Зимовниковского сельского поселения (далее – Приемочная комиссия).</w:t>
      </w:r>
    </w:p>
    <w:p w14:paraId="52000000">
      <w:pPr>
        <w:ind/>
        <w:jc w:val="both"/>
        <w:rPr>
          <w:sz w:val="28"/>
        </w:rPr>
      </w:pPr>
      <w:r>
        <w:rPr>
          <w:sz w:val="28"/>
        </w:rPr>
        <w:t xml:space="preserve">1.2. Комиссия в пределах своей компетенции осуществляет деятельность во взаимодействии со структурными подразделениями заказчика, контрактной службой, </w:t>
      </w:r>
      <w:r>
        <w:rPr>
          <w:sz w:val="28"/>
        </w:rPr>
        <w:t>экспертами, экспертными организациями.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Приемочная комиссия в своей деятельности руководствуется Гражданским кодексом РФ, Законом от 5 апреля 2013 года № 44-ФЗ «О контрактной системе в сфере закупок товаров, работ, услуг для обеспечения государственных</w:t>
      </w:r>
      <w:r>
        <w:rPr>
          <w:sz w:val="28"/>
        </w:rPr>
        <w:t xml:space="preserve"> и муниципальных нужд» (далее – Закон от 5 апреля 2013 года № 44-ФЗ), Инструкцией о порядке приемки продукции производственно-технического назначения и товаров народного потребления по количеству, утвержденной постановлением Госарбитража при Совете Министр</w:t>
      </w:r>
      <w:r>
        <w:rPr>
          <w:sz w:val="28"/>
        </w:rPr>
        <w:t>ов СССР от</w:t>
      </w:r>
      <w:r>
        <w:rPr>
          <w:sz w:val="28"/>
        </w:rPr>
        <w:t> </w:t>
      </w:r>
      <w:r>
        <w:rPr>
          <w:sz w:val="28"/>
        </w:rPr>
        <w:t xml:space="preserve">15 июня 1965 г. № П-6, Инструкцией о порядке приемки продукции производственно-технического назначения и товаров народного потребления по качеству, утвержденной постановлением Госарбитража при Совете Министров СССР от 25 апреля 1966 года № П-7, </w:t>
      </w:r>
      <w:r>
        <w:rPr>
          <w:sz w:val="28"/>
        </w:rPr>
        <w:t>иными федеральными законами и нормативно-правовыми актами Российской Федерации и Ростовской области, в соответствии с которыми осуществляется регулирование в соответствующей сфере деятельности, а также определяется порядок оборота и требования к</w:t>
      </w:r>
      <w:r>
        <w:rPr>
          <w:sz w:val="28"/>
        </w:rPr>
        <w:t xml:space="preserve"> поставляем</w:t>
      </w:r>
      <w:r>
        <w:rPr>
          <w:sz w:val="28"/>
        </w:rPr>
        <w:t>ым товарам, выполняемым работам, оказываемым услугам, в том числе настоящим Положением, Положением о контрактной службе Администрации Зимовниковского сельского поселения.</w:t>
      </w:r>
    </w:p>
    <w:p w14:paraId="54000000">
      <w:pPr>
        <w:ind/>
        <w:jc w:val="center"/>
        <w:rPr>
          <w:sz w:val="28"/>
        </w:rPr>
      </w:pPr>
      <w:r>
        <w:rPr>
          <w:b w:val="1"/>
          <w:sz w:val="28"/>
        </w:rPr>
        <w:t>2. Цели и задачи Приемочной комиссии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>2.1. Цели Приемочной комиссии: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>2.1.1. Обеспечени</w:t>
      </w:r>
      <w:r>
        <w:rPr>
          <w:sz w:val="28"/>
        </w:rPr>
        <w:t>е приемки поставленных товаров, выполненных работ, оказанных услуг (далее – товары, работы, услуги).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>2.1.2. Предотвращение коррупции и других злоупотреблений при приемке товаров, работ, услуг.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>2.2. Задачи Приемочной комиссии:</w:t>
      </w:r>
    </w:p>
    <w:p w14:paraId="59000000">
      <w:pPr>
        <w:ind/>
        <w:jc w:val="both"/>
        <w:rPr>
          <w:sz w:val="28"/>
        </w:rPr>
      </w:pPr>
      <w:r>
        <w:rPr>
          <w:sz w:val="28"/>
        </w:rPr>
        <w:t>2.2.1.Установление соответстви</w:t>
      </w:r>
      <w:r>
        <w:rPr>
          <w:sz w:val="28"/>
        </w:rPr>
        <w:t>я товаров, работ, услуг условиям и требованиям заключенного контракта.</w:t>
      </w:r>
    </w:p>
    <w:p w14:paraId="5A000000">
      <w:pPr>
        <w:ind/>
        <w:jc w:val="both"/>
        <w:rPr>
          <w:sz w:val="28"/>
        </w:rPr>
      </w:pPr>
      <w:r>
        <w:rPr>
          <w:sz w:val="28"/>
        </w:rPr>
        <w:t>2.2.2.Принятие решения об исполнении обязательств по контракту</w:t>
      </w:r>
      <w:r>
        <w:rPr>
          <w:sz w:val="28"/>
        </w:rPr>
        <w:t>.П</w:t>
      </w:r>
      <w:r>
        <w:rPr>
          <w:sz w:val="28"/>
        </w:rPr>
        <w:t>риемочная комиссия принимает одно из следующих решений: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>– о надлежащем исполнении обязательств по контракту;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неисполнен</w:t>
      </w:r>
      <w:r>
        <w:rPr>
          <w:sz w:val="28"/>
        </w:rPr>
        <w:t>ии</w:t>
      </w:r>
      <w:r>
        <w:rPr>
          <w:sz w:val="28"/>
        </w:rPr>
        <w:t xml:space="preserve"> или ненадлежащем исполнении обязательств по контракту.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>2.2.3. Подготовка отчетных материалов о работе Приемочной комиссии.</w:t>
      </w:r>
    </w:p>
    <w:p w14:paraId="5E000000">
      <w:pPr>
        <w:ind/>
        <w:jc w:val="center"/>
        <w:rPr>
          <w:sz w:val="28"/>
        </w:rPr>
      </w:pPr>
      <w:r>
        <w:rPr>
          <w:b w:val="1"/>
          <w:sz w:val="28"/>
        </w:rPr>
        <w:t>3. Порядок формирования Приемочной комиссии</w:t>
      </w:r>
    </w:p>
    <w:p w14:paraId="5F000000">
      <w:pPr>
        <w:ind/>
        <w:jc w:val="both"/>
        <w:rPr>
          <w:sz w:val="28"/>
        </w:rPr>
      </w:pPr>
      <w:r>
        <w:rPr>
          <w:sz w:val="28"/>
        </w:rPr>
        <w:t xml:space="preserve">3.1.Приемочная комиссия создается должностным лицом заказчика и действует на </w:t>
      </w:r>
      <w:r>
        <w:rPr>
          <w:sz w:val="28"/>
        </w:rPr>
        <w:t>постоянной основе для организации приемки товаров, работ, услуг для муниципальных нужд в рамках исполнения контрактов.</w:t>
      </w:r>
    </w:p>
    <w:p w14:paraId="60000000">
      <w:pPr>
        <w:ind/>
        <w:jc w:val="both"/>
        <w:rPr>
          <w:sz w:val="28"/>
        </w:rPr>
      </w:pPr>
      <w:r>
        <w:rPr>
          <w:sz w:val="28"/>
        </w:rPr>
        <w:t>3.2.Персональный состав Приемочной комиссии утверждается постановлением Администрации Зимовниковского сельского поселения.</w:t>
      </w:r>
    </w:p>
    <w:p w14:paraId="61000000">
      <w:pPr>
        <w:ind/>
        <w:jc w:val="both"/>
        <w:rPr>
          <w:sz w:val="28"/>
        </w:rPr>
      </w:pPr>
      <w:r>
        <w:rPr>
          <w:sz w:val="28"/>
        </w:rPr>
        <w:t>3.3.В состав П</w:t>
      </w:r>
      <w:r>
        <w:rPr>
          <w:sz w:val="28"/>
        </w:rPr>
        <w:t xml:space="preserve">риемочной комиссии входят не менее пяти человек, включая председателя приемочной комиссии (далее – Председатель), секретаря приемочной комиссии (далее </w:t>
      </w:r>
      <w:r>
        <w:rPr>
          <w:sz w:val="28"/>
        </w:rPr>
        <w:t>–С</w:t>
      </w:r>
      <w:r>
        <w:rPr>
          <w:sz w:val="28"/>
        </w:rPr>
        <w:t>екретарь) и других членов Приемочной комиссии.</w:t>
      </w:r>
    </w:p>
    <w:p w14:paraId="62000000">
      <w:pPr>
        <w:ind/>
        <w:jc w:val="both"/>
        <w:rPr>
          <w:sz w:val="28"/>
        </w:rPr>
      </w:pPr>
      <w:r>
        <w:rPr>
          <w:sz w:val="28"/>
        </w:rPr>
        <w:t xml:space="preserve">3.4.Председатель является членом Приемочной комиссии. В </w:t>
      </w:r>
      <w:r>
        <w:rPr>
          <w:sz w:val="28"/>
        </w:rPr>
        <w:t>отсутствие Председателя Приемочной комиссии его обязанности и функции осуществляет другой член Приемочной комиссии, на которого Заказчиком будут возложены соответствующие обязанности.</w:t>
      </w:r>
    </w:p>
    <w:p w14:paraId="63000000">
      <w:pPr>
        <w:ind/>
        <w:jc w:val="both"/>
        <w:rPr>
          <w:sz w:val="28"/>
        </w:rPr>
      </w:pPr>
      <w:r>
        <w:rPr>
          <w:sz w:val="28"/>
        </w:rPr>
        <w:t>3.5.Секретарь является членом Приемочной комиссии. В отсутствие Секретар</w:t>
      </w:r>
      <w:r>
        <w:rPr>
          <w:sz w:val="28"/>
        </w:rPr>
        <w:t>я Приемочной комиссии его обязанности и функции в соответствии с настоящим Положением осуществляет любой член Приемочной комиссии, уполномоченный на выполнение таких функций Председателем.</w:t>
      </w:r>
    </w:p>
    <w:p w14:paraId="64000000">
      <w:pPr>
        <w:ind/>
        <w:jc w:val="both"/>
        <w:rPr>
          <w:sz w:val="28"/>
        </w:rPr>
      </w:pPr>
      <w:r>
        <w:rPr>
          <w:sz w:val="28"/>
        </w:rPr>
        <w:t xml:space="preserve">3.6. Члены Приемочной комиссии осуществляют свои полномочия лично, </w:t>
      </w:r>
      <w:r>
        <w:rPr>
          <w:sz w:val="28"/>
        </w:rPr>
        <w:t>передача</w:t>
      </w:r>
      <w:r>
        <w:rPr>
          <w:sz w:val="28"/>
        </w:rPr>
        <w:br/>
      </w:r>
      <w:r>
        <w:rPr>
          <w:sz w:val="28"/>
        </w:rPr>
        <w:t>полномочий члена Приемочной комиссии другим лицам не допускается.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>3.7. Замена члена Приемочной комиссии осуществляется на основании распоряжения Заказчика.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>3.8. Членами Приемочной комиссии не могут быть лица, лично заинтересованные в результатах и</w:t>
      </w:r>
      <w:r>
        <w:rPr>
          <w:sz w:val="28"/>
        </w:rPr>
        <w:t>сполнения контракта или отдельного этапа контракта. К таким лицам относятся:</w:t>
      </w:r>
    </w:p>
    <w:p w14:paraId="67000000">
      <w:pPr>
        <w:numPr>
          <w:ilvl w:val="0"/>
          <w:numId w:val="1"/>
        </w:numPr>
        <w:spacing w:afterAutospacing="on" w:beforeAutospacing="on"/>
        <w:ind w:firstLine="0" w:left="780" w:right="180"/>
        <w:contextualSpacing w:val="1"/>
        <w:jc w:val="both"/>
        <w:rPr>
          <w:sz w:val="28"/>
        </w:rPr>
      </w:pPr>
      <w:r>
        <w:rPr>
          <w:sz w:val="28"/>
        </w:rPr>
        <w:t>лица, подавшие заявку на участие в определении поставщика;</w:t>
      </w:r>
    </w:p>
    <w:p w14:paraId="68000000">
      <w:pPr>
        <w:numPr>
          <w:ilvl w:val="0"/>
          <w:numId w:val="1"/>
        </w:numPr>
        <w:spacing w:afterAutospacing="on" w:beforeAutospacing="on"/>
        <w:ind w:firstLine="0" w:left="780" w:right="180"/>
        <w:contextualSpacing w:val="1"/>
        <w:jc w:val="both"/>
        <w:rPr>
          <w:sz w:val="28"/>
        </w:rPr>
      </w:pPr>
      <w:r>
        <w:rPr>
          <w:sz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14:paraId="69000000">
      <w:pPr>
        <w:numPr>
          <w:ilvl w:val="0"/>
          <w:numId w:val="1"/>
        </w:numPr>
        <w:spacing w:afterAutospacing="on" w:beforeAutospacing="on"/>
        <w:ind w:firstLine="0" w:left="780" w:right="180"/>
        <w:contextualSpacing w:val="1"/>
        <w:jc w:val="both"/>
        <w:rPr>
          <w:sz w:val="28"/>
        </w:rPr>
      </w:pPr>
      <w:r>
        <w:rPr>
          <w:sz w:val="28"/>
        </w:rPr>
        <w:t>ли</w:t>
      </w:r>
      <w:r>
        <w:rPr>
          <w:sz w:val="28"/>
        </w:rPr>
        <w:t>ца, являющиеся сотрудниками, собственниками, членами органов управления, кредиторами поставщика (исполнителя, подрядчика);</w:t>
      </w:r>
    </w:p>
    <w:p w14:paraId="6A000000">
      <w:pPr>
        <w:numPr>
          <w:ilvl w:val="0"/>
          <w:numId w:val="1"/>
        </w:numPr>
        <w:ind w:firstLine="0" w:left="780" w:right="180"/>
        <w:jc w:val="both"/>
        <w:rPr>
          <w:sz w:val="28"/>
        </w:rPr>
      </w:pPr>
      <w:r>
        <w:rPr>
          <w:sz w:val="28"/>
        </w:rPr>
        <w:t xml:space="preserve">лица, состоящие в браке с руководителем поставщика (подрядчика, исполнителя) либо являющиеся его близкими родственниками, </w:t>
      </w:r>
      <w:r>
        <w:rPr>
          <w:sz w:val="28"/>
        </w:rPr>
        <w:t>усыновителями, усыновленными.</w:t>
      </w:r>
    </w:p>
    <w:p w14:paraId="6B000000">
      <w:pPr>
        <w:ind/>
        <w:jc w:val="both"/>
        <w:rPr>
          <w:sz w:val="28"/>
        </w:rPr>
      </w:pPr>
      <w:r>
        <w:rPr>
          <w:sz w:val="28"/>
        </w:rPr>
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14:paraId="6C000000">
      <w:pPr>
        <w:ind/>
        <w:jc w:val="both"/>
        <w:rPr>
          <w:sz w:val="28"/>
        </w:rPr>
      </w:pPr>
      <w:r>
        <w:rPr>
          <w:sz w:val="28"/>
        </w:rPr>
        <w:t>3.10. Член Приемочной коми</w:t>
      </w:r>
      <w:r>
        <w:rPr>
          <w:sz w:val="28"/>
        </w:rPr>
        <w:t>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</w:t>
      </w:r>
      <w:r>
        <w:rPr>
          <w:sz w:val="28"/>
        </w:rPr>
        <w:t>теля Заказчика информацию о необходимости замены члена Приемочной комиссии.</w:t>
      </w:r>
    </w:p>
    <w:p w14:paraId="6D000000">
      <w:pPr>
        <w:ind/>
        <w:jc w:val="both"/>
        <w:rPr>
          <w:sz w:val="28"/>
        </w:rPr>
      </w:pPr>
      <w:r>
        <w:rPr>
          <w:sz w:val="28"/>
        </w:rPr>
        <w:t>3.11. 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</w:t>
      </w:r>
      <w:r>
        <w:rPr>
          <w:sz w:val="28"/>
        </w:rPr>
        <w:t xml:space="preserve"> услуг имущественного характера, а также иной выгоды для себя или третьих лиц.</w:t>
      </w:r>
    </w:p>
    <w:p w14:paraId="6E000000">
      <w:pPr>
        <w:ind/>
        <w:jc w:val="center"/>
        <w:rPr>
          <w:sz w:val="28"/>
        </w:rPr>
      </w:pPr>
      <w:r>
        <w:rPr>
          <w:b w:val="1"/>
          <w:sz w:val="28"/>
        </w:rPr>
        <w:t>4. Функции Приемочной комиссии</w:t>
      </w:r>
    </w:p>
    <w:p w14:paraId="6F000000">
      <w:pPr>
        <w:ind/>
        <w:jc w:val="both"/>
        <w:rPr>
          <w:sz w:val="28"/>
        </w:rPr>
      </w:pPr>
      <w:r>
        <w:rPr>
          <w:sz w:val="28"/>
        </w:rPr>
        <w:t>4.1. Приемочная комиссия осуществляет следующие функции:</w:t>
      </w:r>
    </w:p>
    <w:p w14:paraId="70000000">
      <w:pPr>
        <w:ind/>
        <w:jc w:val="both"/>
        <w:rPr>
          <w:sz w:val="28"/>
        </w:rPr>
      </w:pPr>
      <w:r>
        <w:rPr>
          <w:sz w:val="28"/>
        </w:rPr>
        <w:t>4.1.1. Проводит анализ документов, подтверждающих факт поставки товаров, выполнения работ</w:t>
      </w:r>
      <w:r>
        <w:rPr>
          <w:sz w:val="28"/>
        </w:rPr>
        <w:t> и оказания услуг, на предмет соответствия указанных товаров, работ, услуг количеству и качеству, ассортименту, сроку годности, утвержденным образцам и формам изготовления, а также иным требованиям, предусмотренным контрактом.</w:t>
      </w:r>
    </w:p>
    <w:p w14:paraId="71000000">
      <w:pPr>
        <w:ind/>
        <w:jc w:val="both"/>
        <w:rPr>
          <w:sz w:val="28"/>
        </w:rPr>
      </w:pPr>
      <w:r>
        <w:rPr>
          <w:sz w:val="28"/>
        </w:rPr>
        <w:t>4.1.2.Проводит анализ предста</w:t>
      </w:r>
      <w:r>
        <w:rPr>
          <w:sz w:val="28"/>
        </w:rPr>
        <w:t>вленных поставщиком (подрядчиком, исполнителем) отчетных документов и материалов, включая товарно-транспортные документы, товарные накладные, документы изготовителя, инструкции по применению товара, паспорт на товар, сертификаты соответствия, доверенности,</w:t>
      </w:r>
      <w:r>
        <w:rPr>
          <w:sz w:val="28"/>
        </w:rPr>
        <w:t xml:space="preserve"> акты выполненных работ и оказанных услуг на предмет их соответствия требованиям законодательства Российской Федерации и контракта, а такжеустанавливает наличие предусмотренного условиями контракта количества экземпляров и копий отчетных документов и матер</w:t>
      </w:r>
      <w:r>
        <w:rPr>
          <w:sz w:val="28"/>
        </w:rPr>
        <w:t>иалов.</w:t>
      </w:r>
    </w:p>
    <w:p w14:paraId="72000000">
      <w:pPr>
        <w:ind/>
        <w:jc w:val="both"/>
        <w:rPr>
          <w:sz w:val="28"/>
        </w:rPr>
      </w:pPr>
      <w:r>
        <w:rPr>
          <w:sz w:val="28"/>
        </w:rPr>
        <w:t>4.1.3.Доводит до сведения контрактной службы информацию о необходимости направления запросов поставщику (подрядчику, исполнителю) об отсутствии недостающих отчетных документов и материалов, а также получении разъяснений по предоставленным документам</w:t>
      </w:r>
      <w:r>
        <w:rPr>
          <w:sz w:val="28"/>
        </w:rPr>
        <w:t xml:space="preserve"> и материалам.</w:t>
      </w:r>
    </w:p>
    <w:p w14:paraId="73000000">
      <w:pPr>
        <w:ind/>
        <w:jc w:val="both"/>
        <w:rPr>
          <w:sz w:val="28"/>
        </w:rPr>
      </w:pPr>
      <w:r>
        <w:rPr>
          <w:sz w:val="28"/>
        </w:rPr>
        <w:t>4.1.4.В случае соответствия товара, работы, услуги условиям контракта подписывает документ о приемке результата отдельного этапа исполнения контракта либо товара, работы, услуги.</w:t>
      </w:r>
    </w:p>
    <w:p w14:paraId="74000000">
      <w:pPr>
        <w:ind/>
        <w:jc w:val="center"/>
        <w:rPr>
          <w:sz w:val="28"/>
        </w:rPr>
      </w:pPr>
      <w:r>
        <w:rPr>
          <w:b w:val="1"/>
          <w:sz w:val="28"/>
        </w:rPr>
        <w:t>5. Порядок деятельности Приемочной комиссии</w:t>
      </w:r>
    </w:p>
    <w:p w14:paraId="75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5.1. Председатель </w:t>
      </w:r>
      <w:r>
        <w:rPr>
          <w:b w:val="1"/>
          <w:sz w:val="28"/>
        </w:rPr>
        <w:t>Приемочной комиссии:</w:t>
      </w:r>
    </w:p>
    <w:p w14:paraId="76000000">
      <w:pPr>
        <w:ind/>
        <w:jc w:val="both"/>
        <w:rPr>
          <w:sz w:val="28"/>
        </w:rPr>
      </w:pPr>
      <w:r>
        <w:rPr>
          <w:sz w:val="28"/>
        </w:rPr>
        <w:t>5.1.1.Осуществляет общее руководство работой Приемочной комиссии, организует и планирует деятельность Приемочной комиссии, председательствует на заседаниях Приемочной комиссии, контролирует выполнение принятых решений и обеспечивает вы</w:t>
      </w:r>
      <w:r>
        <w:rPr>
          <w:sz w:val="28"/>
        </w:rPr>
        <w:t>полнение настоящего Положения.</w:t>
      </w:r>
    </w:p>
    <w:p w14:paraId="77000000">
      <w:pPr>
        <w:ind/>
        <w:jc w:val="both"/>
        <w:rPr>
          <w:sz w:val="28"/>
        </w:rPr>
      </w:pPr>
      <w:r>
        <w:rPr>
          <w:sz w:val="28"/>
        </w:rPr>
        <w:t>5.1.2.Определяет время и место проведения заседаний Приемочной комиссии и уведомляет членов Приемочной комиссии о месте, дате и времени проведения заседания.</w:t>
      </w:r>
    </w:p>
    <w:p w14:paraId="78000000">
      <w:pPr>
        <w:ind/>
        <w:jc w:val="both"/>
        <w:rPr>
          <w:sz w:val="28"/>
        </w:rPr>
      </w:pPr>
      <w:r>
        <w:rPr>
          <w:sz w:val="28"/>
        </w:rPr>
        <w:t>5.1.3.Объявляет заседание правомочным или выносит решение о его пер</w:t>
      </w:r>
      <w:r>
        <w:rPr>
          <w:sz w:val="28"/>
        </w:rPr>
        <w:t>еносе из-за отсутствия необходимого количества членов Приемочной комиссии.</w:t>
      </w:r>
    </w:p>
    <w:p w14:paraId="79000000">
      <w:pPr>
        <w:ind/>
        <w:jc w:val="both"/>
        <w:rPr>
          <w:sz w:val="28"/>
        </w:rPr>
      </w:pPr>
      <w:r>
        <w:rPr>
          <w:sz w:val="28"/>
        </w:rPr>
        <w:t>5.1.4.Открывает и ведет заседание Приемочной комиссии, объявляет перерывы.</w:t>
      </w:r>
    </w:p>
    <w:p w14:paraId="7A000000">
      <w:pPr>
        <w:ind/>
        <w:jc w:val="both"/>
        <w:rPr>
          <w:sz w:val="28"/>
        </w:rPr>
      </w:pPr>
      <w:r>
        <w:rPr>
          <w:sz w:val="28"/>
        </w:rPr>
        <w:t>5.1.5.Объявляет состав Приемочной комиссии.</w:t>
      </w:r>
    </w:p>
    <w:p w14:paraId="7B000000">
      <w:pPr>
        <w:ind/>
        <w:jc w:val="both"/>
        <w:rPr>
          <w:sz w:val="28"/>
        </w:rPr>
      </w:pPr>
      <w:r>
        <w:rPr>
          <w:sz w:val="28"/>
        </w:rPr>
        <w:t>5.1.6.Вносит предложения об исключении из состава членов Прием</w:t>
      </w:r>
      <w:r>
        <w:rPr>
          <w:sz w:val="28"/>
        </w:rPr>
        <w:t>очной комиссии, нарушающих свои обязанности.</w:t>
      </w:r>
    </w:p>
    <w:p w14:paraId="7C000000">
      <w:pPr>
        <w:ind/>
        <w:jc w:val="both"/>
        <w:rPr>
          <w:sz w:val="28"/>
        </w:rPr>
      </w:pPr>
      <w:r>
        <w:rPr>
          <w:sz w:val="28"/>
        </w:rPr>
        <w:t>5.1.7. Подписывает документ о приемке результата отдельного этапа исполнения контракта, либо товара, работы, услуги.</w:t>
      </w:r>
    </w:p>
    <w:p w14:paraId="7D000000">
      <w:pPr>
        <w:ind/>
        <w:jc w:val="both"/>
        <w:rPr>
          <w:sz w:val="28"/>
        </w:rPr>
      </w:pPr>
      <w:r>
        <w:rPr>
          <w:sz w:val="28"/>
        </w:rPr>
        <w:t>5.1.8.Контролирует направление контрактной службе документа о приемке.</w:t>
      </w:r>
    </w:p>
    <w:p w14:paraId="7E000000">
      <w:pPr>
        <w:ind/>
        <w:jc w:val="both"/>
        <w:rPr>
          <w:sz w:val="28"/>
        </w:rPr>
      </w:pPr>
      <w:r>
        <w:rPr>
          <w:sz w:val="28"/>
        </w:rPr>
        <w:t>5.1.9.Несет ответственн</w:t>
      </w:r>
      <w:r>
        <w:rPr>
          <w:sz w:val="28"/>
        </w:rPr>
        <w:t>ость за своевременную приемку товаров, работ, услуг, а также за соответствие принятых товаров, работ, услуг условиям контракта.</w:t>
      </w:r>
    </w:p>
    <w:p w14:paraId="7F000000">
      <w:pPr>
        <w:ind/>
        <w:jc w:val="both"/>
        <w:rPr>
          <w:sz w:val="28"/>
        </w:rPr>
      </w:pPr>
      <w:r>
        <w:rPr>
          <w:sz w:val="28"/>
        </w:rPr>
        <w:t xml:space="preserve">5.1.10.Осуществляет иные действия в соответствии с законодательством Российской Федерации о контрактной системе в сфере закупок </w:t>
      </w:r>
      <w:r>
        <w:rPr>
          <w:sz w:val="28"/>
        </w:rPr>
        <w:t>товаров, работ, услуг для обеспечения муниципальных нужд и настоящим Положением.</w:t>
      </w:r>
    </w:p>
    <w:p w14:paraId="80000000">
      <w:pPr>
        <w:rPr>
          <w:sz w:val="28"/>
        </w:rPr>
      </w:pPr>
      <w:r>
        <w:rPr>
          <w:b w:val="1"/>
          <w:sz w:val="28"/>
        </w:rPr>
        <w:t>5.2. Секретарь Приемочной комиссии:</w:t>
      </w:r>
    </w:p>
    <w:p w14:paraId="81000000">
      <w:pPr>
        <w:ind/>
        <w:jc w:val="both"/>
        <w:rPr>
          <w:sz w:val="28"/>
        </w:rPr>
      </w:pPr>
      <w:r>
        <w:rPr>
          <w:sz w:val="28"/>
        </w:rPr>
        <w:t>5.2.1.Осуществляет подготовку документов к заседанию Приемочной комиссии.</w:t>
      </w:r>
    </w:p>
    <w:p w14:paraId="82000000">
      <w:pPr>
        <w:ind/>
        <w:jc w:val="both"/>
        <w:rPr>
          <w:sz w:val="28"/>
        </w:rPr>
      </w:pPr>
      <w:r>
        <w:rPr>
          <w:sz w:val="28"/>
        </w:rPr>
        <w:t>5.2.2.Своевременно передает необходимую информацию всем членам Пр</w:t>
      </w:r>
      <w:r>
        <w:rPr>
          <w:sz w:val="28"/>
        </w:rPr>
        <w:t>иемочной комиссии, ведет протоколы заседания, выдает выписки из протоколов или решений Приемочной комиссии, ведет иную документацию комиссии.</w:t>
      </w:r>
    </w:p>
    <w:p w14:paraId="83000000">
      <w:pPr>
        <w:ind/>
        <w:jc w:val="both"/>
        <w:rPr>
          <w:sz w:val="28"/>
        </w:rPr>
      </w:pPr>
      <w:r>
        <w:rPr>
          <w:sz w:val="28"/>
        </w:rPr>
        <w:t>5.2.3.Оформляет документ о приемке по результатам проведенной приемки результата отдельного этапа исполнения контр</w:t>
      </w:r>
      <w:r>
        <w:rPr>
          <w:sz w:val="28"/>
        </w:rPr>
        <w:t>акта, а также товара, работы, услуги.</w:t>
      </w:r>
    </w:p>
    <w:p w14:paraId="84000000">
      <w:pPr>
        <w:ind/>
        <w:jc w:val="both"/>
        <w:rPr>
          <w:sz w:val="28"/>
        </w:rPr>
      </w:pPr>
      <w:r>
        <w:rPr>
          <w:sz w:val="28"/>
        </w:rPr>
        <w:t>5.2.4.По поручению Председателя Приемочной комиссии подготавливает информацию для контрактной службы о необходимости направления запросов поставщикам (подрядчикам, исполнителям) о недостающих или несоответствующих доку</w:t>
      </w:r>
      <w:r>
        <w:rPr>
          <w:sz w:val="28"/>
        </w:rPr>
        <w:t>ментах и материалах, а также получает разъяснения по представленным материалам, документам.</w:t>
      </w:r>
    </w:p>
    <w:p w14:paraId="85000000">
      <w:pPr>
        <w:ind/>
        <w:jc w:val="both"/>
        <w:rPr>
          <w:sz w:val="28"/>
        </w:rPr>
      </w:pPr>
      <w:r>
        <w:rPr>
          <w:sz w:val="28"/>
        </w:rPr>
        <w:t>5.2.5.Выполняет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14:paraId="86000000">
      <w:pPr>
        <w:rPr>
          <w:sz w:val="28"/>
        </w:rPr>
      </w:pPr>
      <w:r>
        <w:rPr>
          <w:b w:val="1"/>
          <w:sz w:val="28"/>
        </w:rPr>
        <w:t>5.3. Члены Приемочной комис</w:t>
      </w:r>
      <w:r>
        <w:rPr>
          <w:b w:val="1"/>
          <w:sz w:val="28"/>
        </w:rPr>
        <w:t>сии:</w:t>
      </w:r>
    </w:p>
    <w:p w14:paraId="87000000">
      <w:pPr>
        <w:ind/>
        <w:jc w:val="both"/>
        <w:rPr>
          <w:sz w:val="28"/>
        </w:rPr>
      </w:pPr>
      <w:r>
        <w:rPr>
          <w:sz w:val="28"/>
        </w:rPr>
        <w:t>5.3.1.Осуществляют проверку товаров, работ, услуг на предмет их соответствия условиям контракта и предусмотренной им нормативной и технической документации.</w:t>
      </w:r>
    </w:p>
    <w:p w14:paraId="88000000">
      <w:pPr>
        <w:ind/>
        <w:jc w:val="both"/>
        <w:rPr>
          <w:sz w:val="28"/>
        </w:rPr>
      </w:pPr>
      <w:r>
        <w:rPr>
          <w:sz w:val="28"/>
        </w:rPr>
        <w:t>5.3.2.Осуществляют проверку оформления представленной отчетной документации, комплектность и к</w:t>
      </w:r>
      <w:r>
        <w:rPr>
          <w:sz w:val="28"/>
        </w:rPr>
        <w:t>оличество экземпляров представленной документации.</w:t>
      </w:r>
    </w:p>
    <w:p w14:paraId="89000000">
      <w:pPr>
        <w:ind/>
        <w:jc w:val="both"/>
        <w:rPr>
          <w:sz w:val="28"/>
        </w:rPr>
      </w:pPr>
      <w:r>
        <w:rPr>
          <w:sz w:val="28"/>
        </w:rPr>
        <w:t>5.3.3.Принимают решение по результатам проверки товаров, работ, услуг, которое оформляется документом о приемке.</w:t>
      </w:r>
    </w:p>
    <w:p w14:paraId="8A000000">
      <w:pPr>
        <w:ind/>
        <w:jc w:val="both"/>
        <w:rPr>
          <w:sz w:val="28"/>
        </w:rPr>
      </w:pPr>
      <w:r>
        <w:rPr>
          <w:sz w:val="28"/>
        </w:rPr>
        <w:t>5.3.4. Подписывают документ о приемке результата отдельного этапа исполнения контракта либо </w:t>
      </w:r>
      <w:r>
        <w:rPr>
          <w:sz w:val="28"/>
        </w:rPr>
        <w:t>товара, работы, услуги.</w:t>
      </w:r>
    </w:p>
    <w:p w14:paraId="8B000000">
      <w:pPr>
        <w:ind/>
        <w:jc w:val="both"/>
        <w:rPr>
          <w:sz w:val="28"/>
        </w:rPr>
      </w:pPr>
      <w:r>
        <w:rPr>
          <w:sz w:val="28"/>
        </w:rPr>
        <w:t>5.3.5.Осуществляют иные действия для всесторонней оценки (проверки) соответствия товаров, работ, услуг условиям муниципального контракта и требованиям законодательства Российской Федерации при выявлении несоответствий или недостатко</w:t>
      </w:r>
      <w:r>
        <w:rPr>
          <w:sz w:val="28"/>
        </w:rPr>
        <w:t>в товаров, работ, услуг,</w:t>
      </w:r>
      <w:r>
        <w:rPr>
          <w:sz w:val="28"/>
        </w:rPr>
        <w:br/>
      </w:r>
      <w:r>
        <w:rPr>
          <w:sz w:val="28"/>
        </w:rPr>
        <w:t>препятствующих их приемке в целом или отдельного этапа.</w:t>
      </w:r>
    </w:p>
    <w:p w14:paraId="8C000000">
      <w:pPr>
        <w:ind/>
        <w:jc w:val="center"/>
        <w:rPr>
          <w:sz w:val="27"/>
        </w:rPr>
      </w:pPr>
      <w:r>
        <w:rPr>
          <w:b w:val="1"/>
          <w:sz w:val="27"/>
        </w:rPr>
        <w:t>6. Порядок приемки товаров, работ, услуг</w:t>
      </w:r>
    </w:p>
    <w:p w14:paraId="8D000000">
      <w:pPr>
        <w:rPr>
          <w:sz w:val="27"/>
        </w:rPr>
      </w:pPr>
      <w:r>
        <w:rPr>
          <w:sz w:val="27"/>
        </w:rPr>
        <w:t>6.1. Приемочная комиссия правомочна осуществлять свои функции, если на заседании присутствуют все члены Приемочной комиссии.</w:t>
      </w:r>
    </w:p>
    <w:p w14:paraId="8E000000">
      <w:pPr>
        <w:ind/>
        <w:jc w:val="both"/>
        <w:rPr>
          <w:sz w:val="27"/>
        </w:rPr>
      </w:pPr>
      <w:r>
        <w:rPr>
          <w:sz w:val="27"/>
        </w:rPr>
        <w:t>6.2.Решен</w:t>
      </w:r>
      <w:r>
        <w:rPr>
          <w:sz w:val="27"/>
        </w:rPr>
        <w:t>ия Приемочной комиссии принимаются простым большинством голосов от числа членов Приемочной комиссии. При голосовании каждый член Приемочной комиссии имеет один голос. Голосование осуществляется открыто.</w:t>
      </w:r>
    </w:p>
    <w:p w14:paraId="8F000000">
      <w:pPr>
        <w:ind/>
        <w:jc w:val="both"/>
        <w:rPr>
          <w:sz w:val="27"/>
        </w:rPr>
      </w:pPr>
      <w:r>
        <w:rPr>
          <w:sz w:val="27"/>
        </w:rPr>
        <w:t>6.3.Работа Приемочной комиссии осуществляется на ее з</w:t>
      </w:r>
      <w:r>
        <w:rPr>
          <w:sz w:val="27"/>
        </w:rPr>
        <w:t>аседаниях, которые проводятся по мере необходимости с учетом требований настоящего Положения.</w:t>
      </w:r>
    </w:p>
    <w:p w14:paraId="90000000">
      <w:pPr>
        <w:ind/>
        <w:jc w:val="both"/>
        <w:rPr>
          <w:sz w:val="27"/>
        </w:rPr>
      </w:pPr>
      <w:r>
        <w:rPr>
          <w:sz w:val="27"/>
        </w:rPr>
        <w:t xml:space="preserve">6.4.Приемка результатов отдельного этапа исполнения контракта, а также поставленного товара, выполненной работы или оказанной услуги осуществляется в порядке и в </w:t>
      </w:r>
      <w:r>
        <w:rPr>
          <w:sz w:val="27"/>
        </w:rPr>
        <w:t>сроки, которые установлены контрактом.</w:t>
      </w:r>
    </w:p>
    <w:p w14:paraId="91000000">
      <w:pPr>
        <w:ind/>
        <w:jc w:val="both"/>
        <w:rPr>
          <w:sz w:val="27"/>
        </w:rPr>
      </w:pPr>
      <w:r>
        <w:rPr>
          <w:sz w:val="27"/>
        </w:rPr>
        <w:t>6.5.По итогам проведения приемки товаров, работ, услуг Приемочной комиссией принимается одно из следующих решений:</w:t>
      </w:r>
    </w:p>
    <w:p w14:paraId="92000000">
      <w:pPr>
        <w:ind/>
        <w:jc w:val="both"/>
        <w:rPr>
          <w:sz w:val="27"/>
        </w:rPr>
      </w:pPr>
      <w:r>
        <w:rPr>
          <w:sz w:val="27"/>
        </w:rPr>
        <w:t>6.5.1.Товары поставлены, работы выполнены, услуги оказаны полностью в соответствии с условиями контрак</w:t>
      </w:r>
      <w:r>
        <w:rPr>
          <w:sz w:val="27"/>
        </w:rPr>
        <w:t>та и предусмотренной им нормативной и технической документации, подлежат приемке.</w:t>
      </w:r>
    </w:p>
    <w:p w14:paraId="93000000">
      <w:pPr>
        <w:ind/>
        <w:jc w:val="both"/>
        <w:rPr>
          <w:sz w:val="27"/>
        </w:rPr>
      </w:pPr>
      <w:r>
        <w:rPr>
          <w:sz w:val="27"/>
        </w:rPr>
        <w:t>6.5.2.По итогам приемки товаров, работ, услуг выявлены недостатки поставленных товаров, выполненных работ, оказанных услуг по количеству, комплектности, объему, качеству и ин</w:t>
      </w:r>
      <w:r>
        <w:rPr>
          <w:sz w:val="27"/>
        </w:rPr>
        <w:t>ым требованиям, установленным контрактом, которые поставщику (подрядчику, исполнителю) следует устранить в согласованные с Заказчиком сроки.</w:t>
      </w:r>
    </w:p>
    <w:p w14:paraId="94000000">
      <w:pPr>
        <w:ind/>
        <w:jc w:val="both"/>
        <w:rPr>
          <w:sz w:val="27"/>
        </w:rPr>
      </w:pPr>
      <w:r>
        <w:rPr>
          <w:sz w:val="27"/>
        </w:rPr>
        <w:t>6.5.3.Товары не поставлены, работы не выполнены, услуги не оказаны, либо товары поставлены, работы выполнены, услуг</w:t>
      </w:r>
      <w:r>
        <w:rPr>
          <w:sz w:val="27"/>
        </w:rPr>
        <w:t>и оказаны с нарушениями условий контракта и предусмотренной им нормативной и технической документации, не подлежат приемке.</w:t>
      </w:r>
    </w:p>
    <w:p w14:paraId="95000000">
      <w:pPr>
        <w:ind/>
        <w:jc w:val="both"/>
        <w:rPr>
          <w:sz w:val="27"/>
        </w:rPr>
      </w:pPr>
      <w:r>
        <w:rPr>
          <w:sz w:val="27"/>
        </w:rPr>
        <w:t>6.6.Решение Приемочной комиссии оформляется документом о приемке, которое подписывается всеми членами Приемочной комиссии, участвующ</w:t>
      </w:r>
      <w:r>
        <w:rPr>
          <w:sz w:val="27"/>
        </w:rPr>
        <w:t>ими в приемке товаров, работ, услуг и утверждается заказчиком. Если член Приемочной комиссии не согласен с решением и (или) имеет особое мнение, оно заносится в документ о приемке Приемочной комиссии за подписью этого члена Приемочной комиссии.</w:t>
      </w:r>
    </w:p>
    <w:p w14:paraId="96000000">
      <w:pPr>
        <w:ind/>
        <w:jc w:val="both"/>
        <w:rPr>
          <w:sz w:val="27"/>
        </w:rPr>
      </w:pPr>
      <w:r>
        <w:rPr>
          <w:sz w:val="27"/>
        </w:rPr>
        <w:t>6.7. Докуме</w:t>
      </w:r>
      <w:r>
        <w:rPr>
          <w:sz w:val="27"/>
        </w:rPr>
        <w:t>нт по проведению приемки товаров, работ, услуг по контракту должен содержать:</w:t>
      </w:r>
    </w:p>
    <w:p w14:paraId="97000000">
      <w:pPr>
        <w:ind/>
        <w:jc w:val="both"/>
        <w:rPr>
          <w:sz w:val="27"/>
        </w:rPr>
      </w:pPr>
      <w:r>
        <w:rPr>
          <w:sz w:val="27"/>
        </w:rPr>
        <w:t>– дату и место проведения приемки товаров, работ, услуг по контракту;</w:t>
      </w:r>
    </w:p>
    <w:p w14:paraId="98000000">
      <w:pPr>
        <w:ind/>
        <w:jc w:val="both"/>
        <w:rPr>
          <w:sz w:val="27"/>
        </w:rPr>
      </w:pPr>
      <w:r>
        <w:rPr>
          <w:sz w:val="27"/>
        </w:rPr>
        <w:t>– наименование Заказчика;</w:t>
      </w:r>
    </w:p>
    <w:p w14:paraId="99000000">
      <w:pPr>
        <w:ind/>
        <w:jc w:val="both"/>
        <w:rPr>
          <w:sz w:val="27"/>
        </w:rPr>
      </w:pPr>
      <w:r>
        <w:rPr>
          <w:sz w:val="27"/>
        </w:rPr>
        <w:t>– наименование поставщика (подрядчика, исполнителя);</w:t>
      </w:r>
    </w:p>
    <w:p w14:paraId="9A000000">
      <w:pPr>
        <w:ind/>
        <w:jc w:val="both"/>
        <w:rPr>
          <w:sz w:val="27"/>
        </w:rPr>
      </w:pPr>
      <w:r>
        <w:rPr>
          <w:sz w:val="27"/>
        </w:rPr>
        <w:t>– номер и дату контракта;</w:t>
      </w:r>
    </w:p>
    <w:p w14:paraId="9B000000">
      <w:pPr>
        <w:ind/>
        <w:jc w:val="both"/>
        <w:rPr>
          <w:sz w:val="27"/>
        </w:rPr>
      </w:pPr>
      <w:r>
        <w:rPr>
          <w:sz w:val="27"/>
        </w:rPr>
        <w:t xml:space="preserve">– </w:t>
      </w:r>
      <w:r>
        <w:rPr>
          <w:sz w:val="27"/>
        </w:rPr>
        <w:t>наименование товаров, работ, услуг по контракту;</w:t>
      </w:r>
    </w:p>
    <w:p w14:paraId="9C000000">
      <w:pPr>
        <w:ind/>
        <w:jc w:val="both"/>
        <w:rPr>
          <w:sz w:val="27"/>
        </w:rPr>
      </w:pPr>
      <w:r>
        <w:rPr>
          <w:sz w:val="27"/>
        </w:rPr>
        <w:t>– номер и дату экспертизы;</w:t>
      </w:r>
    </w:p>
    <w:p w14:paraId="9D000000">
      <w:pPr>
        <w:ind/>
        <w:jc w:val="both"/>
        <w:rPr>
          <w:sz w:val="27"/>
        </w:rPr>
      </w:pPr>
      <w:r>
        <w:rPr>
          <w:sz w:val="27"/>
        </w:rPr>
        <w:t>– результаты экспертизы;</w:t>
      </w:r>
    </w:p>
    <w:p w14:paraId="9E000000">
      <w:pPr>
        <w:ind/>
        <w:jc w:val="both"/>
        <w:rPr>
          <w:sz w:val="27"/>
        </w:rPr>
      </w:pPr>
      <w:r>
        <w:rPr>
          <w:sz w:val="27"/>
        </w:rPr>
        <w:t>– перечень замечаний, которые были выявлены по итогам приемки товаров, работ, услуг, и перечень рекомендаций и предложений по их реализации;</w:t>
      </w:r>
    </w:p>
    <w:p w14:paraId="9F000000">
      <w:pPr>
        <w:ind/>
        <w:jc w:val="both"/>
        <w:rPr>
          <w:sz w:val="27"/>
        </w:rPr>
      </w:pPr>
      <w:r>
        <w:rPr>
          <w:sz w:val="27"/>
        </w:rPr>
        <w:t>– решение о во</w:t>
      </w:r>
      <w:r>
        <w:rPr>
          <w:sz w:val="27"/>
        </w:rPr>
        <w:t>зможности или о невозможности приемки товаров, работ, услуг;</w:t>
      </w:r>
    </w:p>
    <w:p w14:paraId="A0000000">
      <w:pPr>
        <w:ind/>
        <w:jc w:val="both"/>
        <w:rPr>
          <w:sz w:val="27"/>
        </w:rPr>
      </w:pPr>
      <w:r>
        <w:rPr>
          <w:sz w:val="27"/>
        </w:rPr>
        <w:t>– результаты голосования по итогам приемки товаров, работ, услуг;</w:t>
      </w:r>
    </w:p>
    <w:p w14:paraId="A1000000">
      <w:pPr>
        <w:ind/>
        <w:jc w:val="both"/>
        <w:rPr>
          <w:sz w:val="27"/>
        </w:rPr>
      </w:pPr>
      <w:r>
        <w:rPr>
          <w:sz w:val="27"/>
        </w:rPr>
        <w:t>– подписи всех членов Приемочной комиссии.</w:t>
      </w:r>
    </w:p>
    <w:p w14:paraId="A2000000">
      <w:pPr>
        <w:ind/>
        <w:jc w:val="both"/>
        <w:rPr>
          <w:sz w:val="27"/>
        </w:rPr>
      </w:pPr>
      <w:r>
        <w:rPr>
          <w:sz w:val="27"/>
        </w:rPr>
        <w:t>6.8. Если по итогам приемки товаров, работ, услуг будет принято решение о невозможност</w:t>
      </w:r>
      <w:r>
        <w:rPr>
          <w:sz w:val="27"/>
        </w:rPr>
        <w:t>и осуществления приемки товаров, работ, услуг, то заключение Приемочной комиссии по проведению приемки товаров, работ, услуг составляется не менее чем в двух экземплярах и незамедлительно передается Заказчику и поставщику (подрядчику, исполнителю).</w:t>
      </w:r>
    </w:p>
    <w:p w14:paraId="A3000000">
      <w:pPr>
        <w:ind/>
        <w:jc w:val="both"/>
        <w:rPr>
          <w:sz w:val="27"/>
        </w:rPr>
      </w:pPr>
      <w:r>
        <w:rPr>
          <w:sz w:val="27"/>
        </w:rPr>
        <w:t>6.9.При</w:t>
      </w:r>
      <w:r>
        <w:rPr>
          <w:sz w:val="27"/>
        </w:rPr>
        <w:t>емочная комиссия вправе не отказывать в приемке результатов отдельного этапа исполнения контракта либо товара, работы или услуги в случае выявления несоответствия этих результатов либо этих товара, работы, услуги условиям контракта, если выявленное несоотв</w:t>
      </w:r>
      <w:r>
        <w:rPr>
          <w:sz w:val="27"/>
        </w:rPr>
        <w:t>етствие не препятствует приемке этих результатов либо этих товара, работы, услуги и устранено поставщиком (подрядчиком, исполнителем).</w:t>
      </w:r>
    </w:p>
    <w:p w14:paraId="A4000000">
      <w:pPr>
        <w:ind/>
        <w:jc w:val="both"/>
        <w:rPr>
          <w:sz w:val="27"/>
        </w:rPr>
      </w:pPr>
      <w:r>
        <w:rPr>
          <w:sz w:val="27"/>
        </w:rPr>
        <w:t>6.10.Приемка результатов отдельного этапа исполнения контракта, а также товара, работы или услуги осуществляется в порядк</w:t>
      </w:r>
      <w:r>
        <w:rPr>
          <w:sz w:val="27"/>
        </w:rPr>
        <w:t>е и в сроки, которые установлены контрактом, и оформляется документом о приемке результата отдельного этапа исполнения контракта либо товара, работы, услуги, который подписывается всеми членами Приемочной комиссии и утверждается Заказчиком, либо поставщику</w:t>
      </w:r>
      <w:r>
        <w:rPr>
          <w:sz w:val="27"/>
        </w:rPr>
        <w:t xml:space="preserve"> (подрядчику, исполнителю) в те же сроки Приемочной комиссией направляется в</w:t>
      </w:r>
      <w:r>
        <w:rPr>
          <w:sz w:val="27"/>
        </w:rPr>
        <w:br/>
      </w:r>
      <w:r>
        <w:rPr>
          <w:sz w:val="27"/>
        </w:rPr>
        <w:t>письменной форме мотивированный</w:t>
      </w:r>
      <w:r>
        <w:rPr>
          <w:sz w:val="27"/>
        </w:rPr>
        <w:t xml:space="preserve"> отказ от подписания такого документа.</w:t>
      </w:r>
    </w:p>
    <w:p w14:paraId="A5000000">
      <w:pPr>
        <w:ind/>
        <w:jc w:val="both"/>
        <w:rPr>
          <w:sz w:val="27"/>
        </w:rPr>
      </w:pPr>
      <w:r>
        <w:rPr>
          <w:sz w:val="27"/>
        </w:rPr>
        <w:t>6.11.Для проверки предоставленных поставщиком (подрядчиком, исполнителем) результатов, предусмотренных контра</w:t>
      </w:r>
      <w:r>
        <w:rPr>
          <w:sz w:val="27"/>
        </w:rPr>
        <w:t>ктом, в части их соответствия условиям контракта Заказчик обязан провести экспертизу.</w:t>
      </w:r>
    </w:p>
    <w:p w14:paraId="A6000000">
      <w:pPr>
        <w:ind/>
        <w:jc w:val="both"/>
        <w:rPr>
          <w:sz w:val="27"/>
        </w:rPr>
      </w:pPr>
      <w:r>
        <w:rPr>
          <w:sz w:val="27"/>
        </w:rPr>
        <w:t>6.12.Экспертиза результатов, предусмотренных контрактом, может проводиться Заказчиком своими силами или к ее проведению могут привлекаться эксперты, экспертные организаци</w:t>
      </w:r>
      <w:r>
        <w:rPr>
          <w:sz w:val="27"/>
        </w:rPr>
        <w:t>и на основании контрактов, заключенных в соответствии с Законом от 5 апреля 2013 года № 44-ФЗ.</w:t>
      </w:r>
    </w:p>
    <w:p w14:paraId="A7000000">
      <w:pPr>
        <w:ind/>
        <w:jc w:val="both"/>
        <w:rPr>
          <w:sz w:val="27"/>
        </w:rPr>
      </w:pPr>
      <w:r>
        <w:rPr>
          <w:sz w:val="27"/>
        </w:rPr>
        <w:t xml:space="preserve">6.13.При принятии решения о приемке или об отказе в приемке результатов отдельного этапа исполнения контракта либо товара, работы или услуги Приемочная комиссия </w:t>
      </w:r>
      <w:r>
        <w:rPr>
          <w:sz w:val="27"/>
        </w:rPr>
        <w:t>должна учитывать отраженные в заключении по результатам экспертизы, проведенной Заказчиком своими силами, предложения.</w:t>
      </w:r>
    </w:p>
    <w:p w14:paraId="A8000000">
      <w:pPr>
        <w:ind/>
        <w:jc w:val="both"/>
        <w:rPr>
          <w:sz w:val="27"/>
        </w:rPr>
      </w:pPr>
      <w:r>
        <w:rPr>
          <w:sz w:val="27"/>
        </w:rPr>
        <w:t>6.14.В случае привлечения Заказчиком для проведения экспертизы экспертов, экспертных организаций при принятии решения о приемке или об от</w:t>
      </w:r>
      <w:r>
        <w:rPr>
          <w:sz w:val="27"/>
        </w:rPr>
        <w:t>казе в приемке результатов отдельного этапа исполнения контракта либо товара, работы или услуги Приемочная комиссия должна учитывать отраженные в заключении по результатам указанной экспертизы предложения экспертов, экспертных организаций, привлеченных для</w:t>
      </w:r>
      <w:r>
        <w:rPr>
          <w:sz w:val="27"/>
        </w:rPr>
        <w:t xml:space="preserve"> ее проведения.</w:t>
      </w:r>
    </w:p>
    <w:p w14:paraId="A9000000">
      <w:pPr>
        <w:ind/>
        <w:jc w:val="both"/>
        <w:rPr>
          <w:sz w:val="27"/>
        </w:rPr>
      </w:pPr>
      <w:r>
        <w:rPr>
          <w:sz w:val="27"/>
        </w:rPr>
        <w:t>6.15.Члены Приемочной комиссии, осуществляющие приемку товара, работы либо услуги по количеству, качеству и комплектности, должны удостоверять своей подписью только те факты, которые были установлены с их участием. Запись в документах о при</w:t>
      </w:r>
      <w:r>
        <w:rPr>
          <w:sz w:val="27"/>
        </w:rPr>
        <w:t>емке данных, не установленных непосредственно членами Приемочной комиссии, запрещается.</w:t>
      </w:r>
    </w:p>
    <w:p w14:paraId="AA000000">
      <w:pPr>
        <w:ind/>
        <w:jc w:val="both"/>
        <w:rPr>
          <w:sz w:val="27"/>
        </w:rPr>
      </w:pPr>
      <w:r>
        <w:rPr>
          <w:sz w:val="27"/>
        </w:rPr>
        <w:t xml:space="preserve">6.16.При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</w:t>
      </w:r>
      <w:r>
        <w:rPr>
          <w:sz w:val="27"/>
        </w:rPr>
        <w:t>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</w:t>
      </w:r>
      <w:r>
        <w:rPr>
          <w:sz w:val="27"/>
        </w:rPr>
        <w:t>влены контрактом, обеспечения исполнения контракта в части последующего обслуживания</w:t>
      </w:r>
      <w:r>
        <w:rPr>
          <w:sz w:val="27"/>
        </w:rPr>
        <w:t xml:space="preserve">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</w:t>
      </w:r>
      <w:r>
        <w:rPr>
          <w:sz w:val="27"/>
        </w:rPr>
        <w:t>строительства или товара.</w:t>
      </w:r>
    </w:p>
    <w:p w14:paraId="AB000000">
      <w:pPr>
        <w:rPr>
          <w:sz w:val="27"/>
        </w:rPr>
      </w:pPr>
      <w:r>
        <w:rPr>
          <w:b w:val="1"/>
          <w:sz w:val="27"/>
        </w:rPr>
        <w:t>6.1. Исполнение контракта по результатам электронных процедур</w:t>
      </w:r>
    </w:p>
    <w:p w14:paraId="AC000000">
      <w:pPr>
        <w:ind/>
        <w:jc w:val="both"/>
        <w:rPr>
          <w:sz w:val="27"/>
        </w:rPr>
      </w:pPr>
      <w:r>
        <w:rPr>
          <w:sz w:val="27"/>
        </w:rPr>
        <w:t xml:space="preserve">6.1.1.При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</w:t>
      </w:r>
      <w:r>
        <w:rPr>
          <w:sz w:val="27"/>
        </w:rPr>
        <w:t>процедур, проводимых в случае, предусмотренном пунктом 5 части 11 статьи 24 Закона № 44-ФЗ):</w:t>
      </w:r>
    </w:p>
    <w:p w14:paraId="AD000000">
      <w:pPr>
        <w:ind/>
        <w:jc w:val="both"/>
        <w:rPr>
          <w:sz w:val="27"/>
        </w:rPr>
      </w:pPr>
      <w:r>
        <w:rPr>
          <w:sz w:val="27"/>
        </w:rPr>
        <w:t xml:space="preserve">6.1.2.Поставщик (подрядчик, исполнитель) в </w:t>
      </w:r>
      <w:r>
        <w:rPr>
          <w:sz w:val="27"/>
        </w:rPr>
        <w:t>срок, установленный в контракте формирует</w:t>
      </w:r>
      <w:r>
        <w:rPr>
          <w:sz w:val="27"/>
        </w:rPr>
        <w:t xml:space="preserve"> с использованием единой информационной системы, подписывает усиленной электрон</w:t>
      </w:r>
      <w:r>
        <w:rPr>
          <w:sz w:val="27"/>
        </w:rPr>
        <w:t>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</w:t>
      </w:r>
      <w:r>
        <w:rPr>
          <w:sz w:val="27"/>
        </w:rPr>
        <w:t>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14:paraId="AE000000">
      <w:pPr>
        <w:ind/>
        <w:jc w:val="both"/>
        <w:rPr>
          <w:sz w:val="27"/>
        </w:rPr>
      </w:pPr>
      <w:r>
        <w:rPr>
          <w:sz w:val="27"/>
        </w:rPr>
        <w:t>6.1.3.Не позднее двадцати рабочих дней, следующих за днем</w:t>
      </w:r>
      <w:r>
        <w:rPr>
          <w:sz w:val="27"/>
        </w:rPr>
        <w:t xml:space="preserve"> поступления заказчику документа о приемке:</w:t>
      </w:r>
    </w:p>
    <w:p w14:paraId="AF000000">
      <w:pPr>
        <w:ind/>
        <w:jc w:val="both"/>
        <w:rPr>
          <w:sz w:val="27"/>
        </w:rPr>
      </w:pPr>
      <w:r>
        <w:rPr>
          <w:sz w:val="27"/>
        </w:rPr>
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</w:t>
      </w:r>
      <w:r>
        <w:rPr>
          <w:sz w:val="27"/>
        </w:rPr>
        <w:t>отивированный отказ от подписания документа о приемке с указанием причин такого отказа. При этом</w:t>
      </w:r>
      <w:r>
        <w:rPr>
          <w:sz w:val="27"/>
        </w:rPr>
        <w:t>,</w:t>
      </w:r>
      <w:r>
        <w:rPr>
          <w:sz w:val="27"/>
        </w:rPr>
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</w:t>
      </w:r>
      <w:r>
        <w:rPr>
          <w:sz w:val="27"/>
        </w:rPr>
        <w:t>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14:paraId="B0000000">
      <w:pPr>
        <w:ind/>
        <w:jc w:val="both"/>
        <w:rPr>
          <w:sz w:val="27"/>
        </w:rPr>
      </w:pPr>
      <w:r>
        <w:rPr>
          <w:sz w:val="27"/>
        </w:rPr>
        <w:t>заказчик подписывает документ о приемке или мотивированный отказ от подписания документа о приемке ус</w:t>
      </w:r>
      <w:r>
        <w:rPr>
          <w:sz w:val="27"/>
        </w:rPr>
        <w:t>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 не использовали усиленные электронные подписи и единую информационную систему, заказчик прилага</w:t>
      </w:r>
      <w:r>
        <w:rPr>
          <w:sz w:val="27"/>
        </w:rPr>
        <w:t>ет подписанные ими документы в форме электронных образов бумажных документов.</w:t>
      </w:r>
    </w:p>
    <w:p w14:paraId="B1000000">
      <w:pPr>
        <w:ind/>
        <w:jc w:val="center"/>
        <w:rPr>
          <w:sz w:val="28"/>
        </w:rPr>
      </w:pPr>
      <w:r>
        <w:rPr>
          <w:b w:val="1"/>
          <w:sz w:val="28"/>
        </w:rPr>
        <w:t>7. Ответственность членов Приемочной комиссии</w:t>
      </w:r>
    </w:p>
    <w:p w14:paraId="B2000000">
      <w:pPr>
        <w:ind/>
        <w:jc w:val="both"/>
        <w:rPr>
          <w:sz w:val="27"/>
        </w:rPr>
      </w:pPr>
      <w:r>
        <w:rPr>
          <w:sz w:val="28"/>
        </w:rPr>
        <w:t>7</w:t>
      </w:r>
      <w:r>
        <w:rPr>
          <w:sz w:val="27"/>
        </w:rPr>
        <w:t>.1.Члены Приемочной комиссии, виновные в нарушении законодательства Российской Федерации и иных нормативных правовых актов о контра</w:t>
      </w:r>
      <w:r>
        <w:rPr>
          <w:sz w:val="27"/>
        </w:rPr>
        <w:t>ктной системе в сфере закупок товаров, работ, услуг для обеспечения муниципальных нужд и настоящего Положения, несут дисциплинарную, гражданско-правовую, административную, уголовную ответственность в соответствии с законодательством Российской Федерации.</w:t>
      </w:r>
    </w:p>
    <w:p w14:paraId="B3000000">
      <w:pPr>
        <w:ind/>
        <w:jc w:val="both"/>
        <w:rPr>
          <w:sz w:val="27"/>
        </w:rPr>
      </w:pPr>
      <w:r>
        <w:rPr>
          <w:sz w:val="27"/>
        </w:rPr>
        <w:t>7</w:t>
      </w:r>
      <w:r>
        <w:rPr>
          <w:sz w:val="27"/>
        </w:rPr>
        <w:t>.2.Член Приемочной комиссии, допустивший нарушение законодательства Российской Федерации, иных нормативных правовых актов о контрактной системе в сфере закупок товаров, работ, услуг для обеспечения муниципальных нужд и (или) настоящего Положения, может быт</w:t>
      </w:r>
      <w:r>
        <w:rPr>
          <w:sz w:val="27"/>
        </w:rPr>
        <w:t>ь заменен по решению Заказчика.</w:t>
      </w:r>
    </w:p>
    <w:p w14:paraId="B4000000">
      <w:pPr>
        <w:ind/>
        <w:jc w:val="both"/>
        <w:rPr>
          <w:sz w:val="27"/>
        </w:rPr>
      </w:pPr>
      <w:r>
        <w:rPr>
          <w:sz w:val="27"/>
        </w:rPr>
        <w:t>7.3.В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 письменно сообщить о данном нарушении Председателю</w:t>
      </w:r>
      <w:r>
        <w:rPr>
          <w:sz w:val="27"/>
        </w:rPr>
        <w:t xml:space="preserve"> и (или) Заказчику в течение одного дня с момента, когда он узнал о таком нарушении.</w:t>
      </w:r>
    </w:p>
    <w:p w14:paraId="B5000000">
      <w:pPr>
        <w:ind/>
        <w:jc w:val="both"/>
        <w:rPr>
          <w:sz w:val="28"/>
        </w:rPr>
      </w:pPr>
      <w:r>
        <w:rPr>
          <w:sz w:val="27"/>
        </w:rPr>
        <w:t>7.4.Члены Приемочной комиссии не вправе распространять сведения, составляющие государственную, служебную или коммерческую тайну, ставшие известными им в ходе приемки товар</w:t>
      </w:r>
      <w:r>
        <w:rPr>
          <w:sz w:val="27"/>
        </w:rPr>
        <w:t>ов, работ, услуг.</w:t>
      </w:r>
    </w:p>
    <w:p w14:paraId="B6000000">
      <w:pPr>
        <w:rPr>
          <w:sz w:val="28"/>
        </w:rPr>
      </w:pPr>
    </w:p>
    <w:p w14:paraId="B7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B8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B9000000">
      <w:pPr>
        <w:pStyle w:val="Style_4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Зимовниковского</w:t>
      </w:r>
    </w:p>
    <w:p w14:paraId="BA000000">
      <w:pPr>
        <w:pStyle w:val="Style_4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А.В. Мартыненко</w:t>
      </w:r>
    </w:p>
    <w:p w14:paraId="BB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BC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BD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BE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BF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C0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C1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C2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C3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C4000000">
      <w:pPr>
        <w:ind/>
        <w:jc w:val="right"/>
        <w:rPr>
          <w:sz w:val="28"/>
        </w:rPr>
      </w:pPr>
      <w:r>
        <w:rPr>
          <w:sz w:val="28"/>
        </w:rPr>
        <w:t xml:space="preserve">          Приложение № 2 </w:t>
      </w:r>
    </w:p>
    <w:p w14:paraId="C5000000">
      <w:pPr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C6000000">
      <w:pPr>
        <w:ind/>
        <w:jc w:val="right"/>
        <w:rPr>
          <w:sz w:val="28"/>
        </w:rPr>
      </w:pPr>
      <w:r>
        <w:rPr>
          <w:sz w:val="28"/>
        </w:rPr>
        <w:t>Зимовников</w:t>
      </w:r>
      <w:r>
        <w:rPr>
          <w:sz w:val="28"/>
        </w:rPr>
        <w:t>ского сельского поселения</w:t>
      </w:r>
    </w:p>
    <w:p w14:paraId="C7000000">
      <w:pPr>
        <w:ind/>
        <w:jc w:val="right"/>
        <w:rPr>
          <w:b w:val="1"/>
          <w:sz w:val="28"/>
        </w:rPr>
      </w:pPr>
      <w:r>
        <w:rPr>
          <w:sz w:val="28"/>
        </w:rPr>
        <w:t>№ 437 от 15.11.202</w:t>
      </w:r>
      <w:r>
        <w:rPr>
          <w:sz w:val="28"/>
        </w:rPr>
        <w:t>3</w:t>
      </w:r>
      <w:r>
        <w:rPr>
          <w:sz w:val="28"/>
        </w:rPr>
        <w:t xml:space="preserve">  г.</w:t>
      </w:r>
    </w:p>
    <w:p w14:paraId="C8000000">
      <w:pPr>
        <w:spacing w:line="200" w:lineRule="atLeast"/>
        <w:ind/>
        <w:jc w:val="center"/>
        <w:rPr>
          <w:b w:val="1"/>
          <w:sz w:val="28"/>
        </w:rPr>
      </w:pPr>
    </w:p>
    <w:p w14:paraId="C9000000">
      <w:pPr>
        <w:spacing w:line="200" w:lineRule="atLeast"/>
        <w:ind/>
        <w:jc w:val="center"/>
        <w:rPr>
          <w:b w:val="1"/>
          <w:sz w:val="28"/>
        </w:rPr>
      </w:pPr>
    </w:p>
    <w:p w14:paraId="C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  <w:r>
        <w:rPr>
          <w:b w:val="1"/>
          <w:sz w:val="28"/>
        </w:rPr>
        <w:br/>
      </w:r>
      <w:r>
        <w:rPr>
          <w:b w:val="1"/>
          <w:sz w:val="28"/>
        </w:rPr>
        <w:t>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</w:t>
      </w:r>
      <w:r>
        <w:rPr>
          <w:b w:val="1"/>
          <w:sz w:val="28"/>
        </w:rPr>
        <w:t>уг) для обеспечения муниципальных нужд Администрации Зимовниковского</w:t>
      </w:r>
    </w:p>
    <w:p w14:paraId="CB00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br/>
      </w:r>
    </w:p>
    <w:tbl>
      <w:tblPr>
        <w:tblStyle w:val="Style_5"/>
        <w:tblInd w:type="dxa" w:w="173"/>
        <w:tblLayout w:type="fixed"/>
      </w:tblPr>
      <w:tblGrid>
        <w:gridCol w:w="644"/>
        <w:gridCol w:w="9166"/>
      </w:tblGrid>
      <w:tr>
        <w:trPr>
          <w:trHeight w:hRule="atLeast" w:val="279"/>
        </w:trPr>
        <w:tc>
          <w:tcPr>
            <w:tcW w:type="dxa" w:w="644"/>
            <w:tcBorders>
              <w:top w:color="000000" w:sz="1" w:val="single"/>
              <w:left w:color="000000" w:sz="1" w:val="single"/>
              <w:bottom w:color="000000" w:sz="1" w:val="single"/>
              <w:right w:color="000000" w:sz="4" w:val="single"/>
            </w:tcBorders>
          </w:tcPr>
          <w:p w14:paraId="CC000000">
            <w:pPr>
              <w:spacing w:line="20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9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line="20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ФИО, должность </w:t>
            </w:r>
          </w:p>
        </w:tc>
      </w:tr>
      <w:tr>
        <w:trPr>
          <w:trHeight w:hRule="atLeast" w:val="931"/>
        </w:trPr>
        <w:tc>
          <w:tcPr>
            <w:tcW w:type="dxa" w:w="644"/>
            <w:tcBorders>
              <w:top w:color="000000" w:sz="1" w:val="single"/>
              <w:left w:color="000000" w:sz="1" w:val="single"/>
              <w:bottom w:color="000000" w:sz="1" w:val="single"/>
              <w:right w:color="000000" w:sz="4" w:val="single"/>
            </w:tcBorders>
          </w:tcPr>
          <w:p w14:paraId="CE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rPr>
                <w:sz w:val="28"/>
              </w:rPr>
            </w:pPr>
            <w:r>
              <w:rPr>
                <w:sz w:val="28"/>
              </w:rPr>
              <w:t>Мартыненко Александр Васильевич</w:t>
            </w:r>
          </w:p>
          <w:p w14:paraId="D0000000">
            <w:pPr>
              <w:rPr>
                <w:i w:val="1"/>
                <w:sz w:val="28"/>
              </w:rPr>
            </w:pPr>
            <w:r>
              <w:rPr>
                <w:sz w:val="28"/>
              </w:rPr>
              <w:t xml:space="preserve">Глава Администрации Зимовниковского сельского поселения - </w:t>
            </w:r>
            <w:r>
              <w:rPr>
                <w:i w:val="1"/>
                <w:sz w:val="28"/>
              </w:rPr>
              <w:t>Председатель контрактной службы</w:t>
            </w:r>
          </w:p>
        </w:tc>
      </w:tr>
      <w:tr>
        <w:trPr>
          <w:trHeight w:hRule="atLeast" w:val="945"/>
        </w:trPr>
        <w:tc>
          <w:tcPr>
            <w:tcW w:type="dxa" w:w="644"/>
            <w:tcBorders>
              <w:top w:color="000000" w:sz="1" w:val="single"/>
              <w:left w:color="000000" w:sz="1" w:val="single"/>
              <w:bottom w:color="000000" w:sz="1" w:val="single"/>
              <w:right w:color="000000" w:sz="4" w:val="single"/>
            </w:tcBorders>
          </w:tcPr>
          <w:p w14:paraId="D1000000">
            <w:pPr>
              <w:ind w:right="-5"/>
              <w:jc w:val="both"/>
              <w:rPr>
                <w:sz w:val="28"/>
              </w:rPr>
            </w:pPr>
          </w:p>
          <w:p w14:paraId="D2000000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 w:right="119"/>
              <w:rPr>
                <w:sz w:val="28"/>
              </w:rPr>
            </w:pPr>
            <w:r>
              <w:rPr>
                <w:sz w:val="28"/>
              </w:rPr>
              <w:t xml:space="preserve">Елисеенко </w:t>
            </w:r>
            <w:r>
              <w:rPr>
                <w:sz w:val="28"/>
              </w:rPr>
              <w:t>Владимир Тимофеевич</w:t>
            </w:r>
          </w:p>
          <w:p w14:paraId="D4000000">
            <w:pPr>
              <w:ind w:right="119"/>
              <w:rPr>
                <w:i w:val="1"/>
                <w:sz w:val="28"/>
              </w:rPr>
            </w:pPr>
            <w:r>
              <w:rPr>
                <w:sz w:val="28"/>
              </w:rPr>
              <w:t>Заместитель Главы Администрации Зимовниковского сельского поселения</w:t>
            </w:r>
            <w:r>
              <w:rPr>
                <w:sz w:val="28"/>
              </w:rPr>
              <w:t xml:space="preserve"> - </w:t>
            </w:r>
            <w:r>
              <w:rPr>
                <w:i w:val="1"/>
                <w:sz w:val="28"/>
              </w:rPr>
              <w:t xml:space="preserve">Член комиссии </w:t>
            </w:r>
          </w:p>
        </w:tc>
      </w:tr>
      <w:tr>
        <w:trPr>
          <w:trHeight w:hRule="atLeast" w:val="777"/>
        </w:trPr>
        <w:tc>
          <w:tcPr>
            <w:tcW w:type="dxa" w:w="644"/>
            <w:tcBorders>
              <w:top w:color="000000" w:sz="1" w:val="single"/>
              <w:left w:color="000000" w:sz="1" w:val="single"/>
              <w:bottom w:color="000000" w:sz="1" w:val="single"/>
              <w:right w:color="000000" w:sz="4" w:val="single"/>
            </w:tcBorders>
          </w:tcPr>
          <w:p w14:paraId="D5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9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sz w:val="28"/>
              </w:rPr>
            </w:pPr>
            <w:r>
              <w:rPr>
                <w:sz w:val="28"/>
              </w:rPr>
              <w:t xml:space="preserve">Грибинюкова Майя Викторовна </w:t>
            </w:r>
          </w:p>
          <w:p w14:paraId="D7000000">
            <w:pPr>
              <w:rPr>
                <w:i w:val="1"/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  <w:r>
              <w:rPr>
                <w:i w:val="1"/>
                <w:sz w:val="28"/>
              </w:rPr>
              <w:t xml:space="preserve"> - Член комиссии </w:t>
            </w:r>
          </w:p>
        </w:tc>
      </w:tr>
      <w:tr>
        <w:trPr>
          <w:trHeight w:hRule="atLeast" w:val="931"/>
        </w:trPr>
        <w:tc>
          <w:tcPr>
            <w:tcW w:type="dxa" w:w="644"/>
            <w:tcBorders>
              <w:top w:color="000000" w:sz="1" w:val="single"/>
              <w:left w:color="000000" w:sz="1" w:val="single"/>
              <w:bottom w:color="000000" w:sz="1" w:val="single"/>
              <w:right w:color="000000" w:sz="4" w:val="single"/>
            </w:tcBorders>
          </w:tcPr>
          <w:p w14:paraId="D8000000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9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  <w:p w14:paraId="DA000000">
            <w:r>
              <w:rPr>
                <w:sz w:val="28"/>
              </w:rPr>
              <w:t>Главный специалист по правовой работе</w:t>
            </w:r>
            <w:r>
              <w:rPr>
                <w:sz w:val="28"/>
              </w:rPr>
              <w:t xml:space="preserve"> - </w:t>
            </w:r>
            <w:r>
              <w:rPr>
                <w:i w:val="1"/>
                <w:sz w:val="28"/>
              </w:rPr>
              <w:t>Член комиссии</w:t>
            </w:r>
          </w:p>
        </w:tc>
      </w:tr>
      <w:tr>
        <w:trPr>
          <w:trHeight w:hRule="atLeast" w:val="704"/>
        </w:trPr>
        <w:tc>
          <w:tcPr>
            <w:tcW w:type="dxa" w:w="644"/>
            <w:tcBorders>
              <w:top w:color="000000" w:sz="1" w:val="single"/>
              <w:left w:color="000000" w:sz="1" w:val="single"/>
              <w:bottom w:color="000000" w:sz="1" w:val="single"/>
              <w:right w:color="000000" w:sz="4" w:val="single"/>
            </w:tcBorders>
          </w:tcPr>
          <w:p w14:paraId="DB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sz w:val="28"/>
              </w:rPr>
            </w:pPr>
            <w:r>
              <w:rPr>
                <w:sz w:val="28"/>
              </w:rPr>
              <w:t xml:space="preserve">Усова Елена Сергеевна  </w:t>
            </w:r>
          </w:p>
          <w:p w14:paraId="DD000000">
            <w:pPr>
              <w:rPr>
                <w:i w:val="1"/>
                <w:sz w:val="28"/>
              </w:rPr>
            </w:pPr>
            <w:r>
              <w:rPr>
                <w:sz w:val="28"/>
              </w:rPr>
              <w:t>Ведущий специалист по экономике</w:t>
            </w:r>
            <w:r>
              <w:rPr>
                <w:i w:val="1"/>
                <w:sz w:val="28"/>
              </w:rPr>
              <w:t xml:space="preserve"> – Секретарь комиссии </w:t>
            </w:r>
          </w:p>
        </w:tc>
      </w:tr>
    </w:tbl>
    <w:p w14:paraId="DE000000">
      <w:pPr>
        <w:spacing w:line="200" w:lineRule="atLeast"/>
        <w:ind/>
        <w:rPr>
          <w:sz w:val="28"/>
        </w:rPr>
      </w:pPr>
    </w:p>
    <w:p w14:paraId="DF000000">
      <w:pPr>
        <w:spacing w:line="200" w:lineRule="atLeast"/>
        <w:ind/>
        <w:rPr>
          <w:sz w:val="28"/>
        </w:rPr>
      </w:pPr>
    </w:p>
    <w:p w14:paraId="E0000000">
      <w:pPr>
        <w:spacing w:line="200" w:lineRule="atLeast"/>
        <w:ind/>
        <w:rPr>
          <w:sz w:val="28"/>
        </w:rPr>
      </w:pPr>
    </w:p>
    <w:p w14:paraId="E1000000">
      <w:pPr>
        <w:spacing w:line="200" w:lineRule="atLeast"/>
        <w:ind/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14:paraId="E2000000">
      <w:pPr>
        <w:spacing w:line="200" w:lineRule="atLeast"/>
        <w:ind/>
        <w:rPr>
          <w:sz w:val="28"/>
        </w:rPr>
      </w:pPr>
      <w:r>
        <w:rPr>
          <w:sz w:val="28"/>
        </w:rPr>
        <w:t xml:space="preserve">сельского поселения                      </w:t>
      </w: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      А.В. Мартыненко</w:t>
      </w:r>
    </w:p>
    <w:p w14:paraId="E3000000">
      <w:pPr>
        <w:ind/>
        <w:jc w:val="right"/>
        <w:rPr>
          <w:rStyle w:val="Style_2_ch"/>
          <w:sz w:val="28"/>
        </w:rPr>
      </w:pPr>
    </w:p>
    <w:p w14:paraId="E4000000">
      <w:pPr>
        <w:ind/>
        <w:jc w:val="right"/>
        <w:rPr>
          <w:rStyle w:val="Style_2_ch"/>
          <w:sz w:val="28"/>
        </w:rPr>
      </w:pPr>
    </w:p>
    <w:p w14:paraId="E5000000">
      <w:pPr>
        <w:ind/>
        <w:jc w:val="right"/>
        <w:rPr>
          <w:rStyle w:val="Style_2_ch"/>
          <w:sz w:val="28"/>
        </w:rPr>
      </w:pPr>
    </w:p>
    <w:p w14:paraId="E6000000">
      <w:pPr>
        <w:ind/>
        <w:jc w:val="right"/>
        <w:rPr>
          <w:rStyle w:val="Style_2_ch"/>
          <w:sz w:val="28"/>
        </w:rPr>
      </w:pPr>
    </w:p>
    <w:p w14:paraId="E7000000">
      <w:pPr>
        <w:ind/>
        <w:jc w:val="right"/>
        <w:rPr>
          <w:rStyle w:val="Style_2_ch"/>
          <w:sz w:val="28"/>
        </w:rPr>
      </w:pPr>
    </w:p>
    <w:sectPr>
      <w:pgSz w:h="16837" w:orient="portrait" w:w="11905"/>
      <w:pgMar w:bottom="567" w:footer="720" w:gutter="0" w:header="720" w:left="1276" w:right="84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6"/>
    <w:next w:val="Style_6"/>
    <w:link w:val="Style_9_ch"/>
    <w:uiPriority w:val="9"/>
    <w:qFormat/>
    <w:pPr>
      <w:keepNext w:val="1"/>
      <w:tabs>
        <w:tab w:leader="none" w:pos="4170" w:val="left"/>
      </w:tabs>
      <w:ind w:firstLine="0" w:left="709"/>
      <w:outlineLvl w:val="6"/>
    </w:pPr>
    <w:rPr>
      <w:sz w:val="28"/>
    </w:rPr>
  </w:style>
  <w:style w:styleId="Style_9_ch" w:type="character">
    <w:name w:val="heading 7"/>
    <w:basedOn w:val="Style_6_ch"/>
    <w:link w:val="Style_9"/>
    <w:rPr>
      <w:sz w:val="28"/>
    </w:rPr>
  </w:style>
  <w:style w:styleId="Style_10" w:type="paragraph">
    <w:name w:val="WW-Body Text 21234"/>
    <w:basedOn w:val="Style_6"/>
    <w:link w:val="Style_10_ch"/>
    <w:pPr>
      <w:ind w:firstLine="708" w:left="0"/>
      <w:jc w:val="both"/>
    </w:pPr>
    <w:rPr>
      <w:sz w:val="28"/>
    </w:rPr>
  </w:style>
  <w:style w:styleId="Style_10_ch" w:type="character">
    <w:name w:val="WW-Body Text 21234"/>
    <w:basedOn w:val="Style_6_ch"/>
    <w:link w:val="Style_10"/>
    <w:rPr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 Paragraph"/>
    <w:basedOn w:val="Style_6"/>
    <w:link w:val="Style_1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3_ch" w:type="character">
    <w:name w:val="List Paragraph"/>
    <w:basedOn w:val="Style_6_ch"/>
    <w:link w:val="Style_13"/>
    <w:rPr>
      <w:rFonts w:ascii="Calibri" w:hAnsi="Calibri"/>
      <w:sz w:val="22"/>
    </w:rPr>
  </w:style>
  <w:style w:styleId="Style_14" w:type="paragraph">
    <w:name w:val="ConsNormal"/>
    <w:link w:val="Style_14_ch"/>
    <w:pPr>
      <w:widowControl w:val="0"/>
      <w:ind w:firstLine="720" w:left="0" w:right="19772"/>
    </w:pPr>
    <w:rPr>
      <w:rFonts w:ascii="Arial" w:hAnsi="Arial"/>
    </w:rPr>
  </w:style>
  <w:style w:styleId="Style_14_ch" w:type="character">
    <w:name w:val="ConsNormal"/>
    <w:link w:val="Style_14"/>
    <w:rPr>
      <w:rFonts w:ascii="Arial" w:hAnsi="Arial"/>
    </w:rPr>
  </w:style>
  <w:style w:styleId="Style_15" w:type="paragraph">
    <w:name w:val="Основной текст 21"/>
    <w:basedOn w:val="Style_6"/>
    <w:link w:val="Style_15_ch"/>
    <w:pPr>
      <w:ind w:firstLine="567" w:left="0"/>
      <w:jc w:val="both"/>
    </w:pPr>
    <w:rPr>
      <w:sz w:val="28"/>
    </w:rPr>
  </w:style>
  <w:style w:styleId="Style_15_ch" w:type="character">
    <w:name w:val="Основной текст 21"/>
    <w:basedOn w:val="Style_6_ch"/>
    <w:link w:val="Style_15"/>
    <w:rPr>
      <w:sz w:val="28"/>
    </w:rPr>
  </w:style>
  <w:style w:styleId="Style_16" w:type="paragraph">
    <w:name w:val="Основной текст 21"/>
    <w:basedOn w:val="Style_6"/>
    <w:link w:val="Style_16_ch"/>
    <w:pPr>
      <w:spacing w:after="120" w:line="480" w:lineRule="auto"/>
      <w:ind/>
    </w:pPr>
  </w:style>
  <w:style w:styleId="Style_16_ch" w:type="character">
    <w:name w:val="Основной текст 21"/>
    <w:basedOn w:val="Style_6_ch"/>
    <w:link w:val="Style_16"/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ind/>
      <w:jc w:val="center"/>
      <w:outlineLvl w:val="2"/>
    </w:pPr>
    <w:rPr>
      <w:sz w:val="28"/>
    </w:rPr>
  </w:style>
  <w:style w:styleId="Style_17_ch" w:type="character">
    <w:name w:val="heading 3"/>
    <w:basedOn w:val="Style_6_ch"/>
    <w:link w:val="Style_17"/>
    <w:rPr>
      <w:sz w:val="28"/>
    </w:rPr>
  </w:style>
  <w:style w:styleId="Style_18" w:type="paragraph">
    <w:name w:val="Знак Знак Знак Знак"/>
    <w:basedOn w:val="Style_6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 Знак Знак Знак"/>
    <w:basedOn w:val="Style_6_ch"/>
    <w:link w:val="Style_18"/>
    <w:rPr>
      <w:rFonts w:ascii="Tahoma" w:hAnsi="Tahoma"/>
    </w:rPr>
  </w:style>
  <w:style w:styleId="Style_19" w:type="paragraph">
    <w:name w:val="Содержимое врезки"/>
    <w:basedOn w:val="Style_20"/>
    <w:link w:val="Style_19_ch"/>
  </w:style>
  <w:style w:styleId="Style_19_ch" w:type="character">
    <w:name w:val="Содержимое врезки"/>
    <w:basedOn w:val="Style_20_ch"/>
    <w:link w:val="Style_19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List"/>
    <w:basedOn w:val="Style_20"/>
    <w:link w:val="Style_22_ch"/>
    <w:rPr>
      <w:rFonts w:ascii="Arial" w:hAnsi="Arial"/>
    </w:rPr>
  </w:style>
  <w:style w:styleId="Style_22_ch" w:type="character">
    <w:name w:val="List"/>
    <w:basedOn w:val="Style_20_ch"/>
    <w:link w:val="Style_22"/>
    <w:rPr>
      <w:rFonts w:ascii="Arial" w:hAnsi="Arial"/>
    </w:rPr>
  </w:style>
  <w:style w:styleId="Style_23" w:type="paragraph">
    <w:name w:val="HTML Preformatted"/>
    <w:basedOn w:val="Style_6"/>
    <w:link w:val="Style_2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23_ch" w:type="character">
    <w:name w:val="HTML Preformatted"/>
    <w:basedOn w:val="Style_6_ch"/>
    <w:link w:val="Style_23"/>
    <w:rPr>
      <w:rFonts w:ascii="Courier New" w:hAnsi="Courier New"/>
    </w:rPr>
  </w:style>
  <w:style w:styleId="Style_24" w:type="paragraph">
    <w:name w:val="header"/>
    <w:basedOn w:val="Style_6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header"/>
    <w:basedOn w:val="Style_6_ch"/>
    <w:link w:val="Style_24"/>
  </w:style>
  <w:style w:styleId="Style_25" w:type="paragraph">
    <w:name w:val="Обычный (Web)"/>
    <w:basedOn w:val="Style_6"/>
    <w:link w:val="Style_25_ch"/>
    <w:rPr>
      <w:sz w:val="24"/>
    </w:rPr>
  </w:style>
  <w:style w:styleId="Style_25_ch" w:type="character">
    <w:name w:val="Обычный (Web)"/>
    <w:basedOn w:val="Style_6_ch"/>
    <w:link w:val="Style_25"/>
    <w:rPr>
      <w:sz w:val="24"/>
    </w:rPr>
  </w:style>
  <w:style w:styleId="Style_26" w:type="paragraph">
    <w:name w:val="heading 9"/>
    <w:basedOn w:val="Style_6"/>
    <w:next w:val="Style_6"/>
    <w:link w:val="Style_26_ch"/>
    <w:uiPriority w:val="9"/>
    <w:qFormat/>
    <w:pPr>
      <w:keepNext w:val="1"/>
      <w:ind/>
      <w:jc w:val="right"/>
      <w:outlineLvl w:val="8"/>
    </w:pPr>
    <w:rPr>
      <w:sz w:val="28"/>
    </w:rPr>
  </w:style>
  <w:style w:styleId="Style_26_ch" w:type="character">
    <w:name w:val="heading 9"/>
    <w:basedOn w:val="Style_6_ch"/>
    <w:link w:val="Style_26"/>
    <w:rPr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Готовый"/>
    <w:basedOn w:val="Style_6"/>
    <w:link w:val="Style_28_ch"/>
    <w:pPr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  <w:ind/>
    </w:pPr>
    <w:rPr>
      <w:rFonts w:ascii="Courier New" w:hAnsi="Courier New"/>
    </w:rPr>
  </w:style>
  <w:style w:styleId="Style_28_ch" w:type="character">
    <w:name w:val="Готовый"/>
    <w:basedOn w:val="Style_6_ch"/>
    <w:link w:val="Style_28"/>
    <w:rPr>
      <w:rFonts w:ascii="Courier New" w:hAnsi="Courier New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WW-Body Text 212"/>
    <w:basedOn w:val="Style_6"/>
    <w:link w:val="Style_30_ch"/>
    <w:pPr>
      <w:ind/>
      <w:jc w:val="both"/>
    </w:pPr>
    <w:rPr>
      <w:sz w:val="24"/>
    </w:rPr>
  </w:style>
  <w:style w:styleId="Style_30_ch" w:type="character">
    <w:name w:val="WW-Body Text 212"/>
    <w:basedOn w:val="Style_6_ch"/>
    <w:link w:val="Style_30"/>
    <w:rPr>
      <w:sz w:val="24"/>
    </w:rPr>
  </w:style>
  <w:style w:styleId="Style_31" w:type="paragraph">
    <w:name w:val="Номер страницы1"/>
    <w:basedOn w:val="Style_21"/>
    <w:link w:val="Style_31_ch"/>
  </w:style>
  <w:style w:styleId="Style_31_ch" w:type="character">
    <w:name w:val="Номер страницы1"/>
    <w:basedOn w:val="Style_21_ch"/>
    <w:link w:val="Style_31"/>
  </w:style>
  <w:style w:styleId="Style_32" w:type="paragraph">
    <w:name w:val="footer"/>
    <w:basedOn w:val="Style_6"/>
    <w:link w:val="Style_32_ch"/>
    <w:pPr>
      <w:tabs>
        <w:tab w:leader="none" w:pos="4536" w:val="center"/>
        <w:tab w:leader="none" w:pos="9072" w:val="right"/>
      </w:tabs>
      <w:ind/>
    </w:pPr>
  </w:style>
  <w:style w:styleId="Style_32_ch" w:type="character">
    <w:name w:val="footer"/>
    <w:basedOn w:val="Style_6_ch"/>
    <w:link w:val="Style_32"/>
  </w:style>
  <w:style w:styleId="Style_33" w:type="paragraph">
    <w:name w:val="toc 3"/>
    <w:next w:val="Style_6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Заголовок таблицы"/>
    <w:basedOn w:val="Style_35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35_ch"/>
    <w:link w:val="Style_34"/>
    <w:rPr>
      <w:b w:val="1"/>
    </w:rPr>
  </w:style>
  <w:style w:styleId="Style_3" w:type="paragraph">
    <w:name w:val="Заголовок 11"/>
    <w:basedOn w:val="Style_6"/>
    <w:next w:val="Style_6"/>
    <w:link w:val="Style_3_ch"/>
    <w:pPr>
      <w:keepNext w:val="1"/>
      <w:widowControl w:val="0"/>
      <w:tabs>
        <w:tab w:leader="none" w:pos="360" w:val="left"/>
      </w:tabs>
      <w:spacing w:after="60" w:before="240" w:line="360" w:lineRule="auto"/>
      <w:ind w:hanging="360" w:left="360"/>
      <w:jc w:val="both"/>
      <w:outlineLvl w:val="0"/>
    </w:pPr>
    <w:rPr>
      <w:rFonts w:ascii="Arial" w:hAnsi="Arial"/>
      <w:b w:val="1"/>
      <w:sz w:val="32"/>
    </w:rPr>
  </w:style>
  <w:style w:styleId="Style_3_ch" w:type="character">
    <w:name w:val="Заголовок 11"/>
    <w:basedOn w:val="Style_6_ch"/>
    <w:link w:val="Style_3"/>
    <w:rPr>
      <w:rFonts w:ascii="Arial" w:hAnsi="Arial"/>
      <w:b w:val="1"/>
      <w:sz w:val="32"/>
    </w:rPr>
  </w:style>
  <w:style w:styleId="Style_36" w:type="paragraph">
    <w:name w:val="Название1"/>
    <w:basedOn w:val="Style_6"/>
    <w:link w:val="Style_36_ch"/>
    <w:pPr>
      <w:spacing w:after="120" w:before="120"/>
      <w:ind/>
    </w:pPr>
    <w:rPr>
      <w:rFonts w:ascii="Arial" w:hAnsi="Arial"/>
      <w:i w:val="1"/>
      <w:sz w:val="24"/>
    </w:rPr>
  </w:style>
  <w:style w:styleId="Style_36_ch" w:type="character">
    <w:name w:val="Название1"/>
    <w:basedOn w:val="Style_6_ch"/>
    <w:link w:val="Style_36"/>
    <w:rPr>
      <w:rFonts w:ascii="Arial" w:hAnsi="Arial"/>
      <w:i w:val="1"/>
      <w:sz w:val="24"/>
    </w:rPr>
  </w:style>
  <w:style w:styleId="Style_37" w:type="paragraph">
    <w:name w:val="WW-Body Text 2123"/>
    <w:basedOn w:val="Style_6"/>
    <w:link w:val="Style_37_ch"/>
    <w:pPr>
      <w:tabs>
        <w:tab w:leader="none" w:pos="1900" w:val="left"/>
      </w:tabs>
      <w:ind/>
      <w:jc w:val="right"/>
    </w:pPr>
    <w:rPr>
      <w:b w:val="1"/>
      <w:sz w:val="28"/>
    </w:rPr>
  </w:style>
  <w:style w:styleId="Style_37_ch" w:type="character">
    <w:name w:val="WW-Body Text 2123"/>
    <w:basedOn w:val="Style_6_ch"/>
    <w:link w:val="Style_37"/>
    <w:rPr>
      <w:b w:val="1"/>
      <w:sz w:val="28"/>
    </w:rPr>
  </w:style>
  <w:style w:styleId="Style_38" w:type="paragraph">
    <w:name w:val="Указатель1"/>
    <w:basedOn w:val="Style_6"/>
    <w:link w:val="Style_38_ch"/>
    <w:rPr>
      <w:rFonts w:ascii="Arial" w:hAnsi="Arial"/>
    </w:rPr>
  </w:style>
  <w:style w:styleId="Style_38_ch" w:type="character">
    <w:name w:val="Указатель1"/>
    <w:basedOn w:val="Style_6_ch"/>
    <w:link w:val="Style_38"/>
    <w:rPr>
      <w:rFonts w:ascii="Arial" w:hAnsi="Arial"/>
    </w:rPr>
  </w:style>
  <w:style w:styleId="Style_39" w:type="paragraph">
    <w:name w:val="heading 5"/>
    <w:basedOn w:val="Style_6"/>
    <w:next w:val="Style_6"/>
    <w:link w:val="Style_39_ch"/>
    <w:uiPriority w:val="9"/>
    <w:qFormat/>
    <w:pPr>
      <w:keepNext w:val="1"/>
      <w:ind/>
      <w:outlineLvl w:val="4"/>
    </w:pPr>
    <w:rPr>
      <w:sz w:val="24"/>
    </w:rPr>
  </w:style>
  <w:style w:styleId="Style_39_ch" w:type="character">
    <w:name w:val="heading 5"/>
    <w:basedOn w:val="Style_6_ch"/>
    <w:link w:val="Style_39"/>
    <w:rPr>
      <w:sz w:val="24"/>
    </w:rPr>
  </w:style>
  <w:style w:styleId="Style_40" w:type="paragraph">
    <w:name w:val="WW-Body Text 2"/>
    <w:basedOn w:val="Style_6"/>
    <w:link w:val="Style_40_ch"/>
    <w:pPr>
      <w:ind w:firstLine="567" w:left="0"/>
    </w:pPr>
    <w:rPr>
      <w:b w:val="1"/>
      <w:sz w:val="28"/>
    </w:rPr>
  </w:style>
  <w:style w:styleId="Style_40_ch" w:type="character">
    <w:name w:val="WW-Body Text 2"/>
    <w:basedOn w:val="Style_6_ch"/>
    <w:link w:val="Style_40"/>
    <w:rPr>
      <w:b w:val="1"/>
      <w:sz w:val="28"/>
    </w:rPr>
  </w:style>
  <w:style w:styleId="Style_41" w:type="paragraph">
    <w:name w:val="heading 1"/>
    <w:basedOn w:val="Style_6"/>
    <w:next w:val="Style_6"/>
    <w:link w:val="Style_41_ch"/>
    <w:uiPriority w:val="9"/>
    <w:qFormat/>
    <w:pPr>
      <w:keepNext w:val="1"/>
      <w:ind/>
      <w:jc w:val="both"/>
      <w:outlineLvl w:val="0"/>
    </w:pPr>
    <w:rPr>
      <w:b w:val="1"/>
      <w:sz w:val="24"/>
    </w:rPr>
  </w:style>
  <w:style w:styleId="Style_41_ch" w:type="character">
    <w:name w:val="heading 1"/>
    <w:basedOn w:val="Style_6_ch"/>
    <w:link w:val="Style_41"/>
    <w:rPr>
      <w:b w:val="1"/>
      <w:sz w:val="24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heading 8"/>
    <w:basedOn w:val="Style_6"/>
    <w:next w:val="Style_6"/>
    <w:link w:val="Style_44_ch"/>
    <w:uiPriority w:val="9"/>
    <w:qFormat/>
    <w:pPr>
      <w:keepNext w:val="1"/>
      <w:ind/>
      <w:jc w:val="right"/>
      <w:outlineLvl w:val="7"/>
    </w:pPr>
    <w:rPr>
      <w:b w:val="1"/>
      <w:sz w:val="28"/>
    </w:rPr>
  </w:style>
  <w:style w:styleId="Style_44_ch" w:type="character">
    <w:name w:val="heading 8"/>
    <w:basedOn w:val="Style_6_ch"/>
    <w:link w:val="Style_44"/>
    <w:rPr>
      <w:b w:val="1"/>
      <w:sz w:val="28"/>
    </w:rPr>
  </w:style>
  <w:style w:styleId="Style_45" w:type="paragraph">
    <w:name w:val="toc 1"/>
    <w:next w:val="Style_6"/>
    <w:link w:val="Style_45_ch"/>
    <w:uiPriority w:val="39"/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Body Text Indent"/>
    <w:basedOn w:val="Style_6"/>
    <w:link w:val="Style_46_ch"/>
    <w:pPr>
      <w:spacing w:after="120"/>
      <w:ind w:firstLine="0" w:left="283"/>
    </w:pPr>
  </w:style>
  <w:style w:styleId="Style_46_ch" w:type="character">
    <w:name w:val="Body Text Indent"/>
    <w:basedOn w:val="Style_6_ch"/>
    <w:link w:val="Style_46"/>
  </w:style>
  <w:style w:styleId="Style_47" w:type="paragraph">
    <w:name w:val="Header and Footer"/>
    <w:link w:val="Style_47_ch"/>
    <w:pPr>
      <w:ind/>
      <w:jc w:val="both"/>
    </w:pPr>
    <w:rPr>
      <w:rFonts w:ascii="XO Thames" w:hAnsi="XO Thames"/>
    </w:rPr>
  </w:style>
  <w:style w:styleId="Style_47_ch" w:type="character">
    <w:name w:val="Header and Footer"/>
    <w:link w:val="Style_47"/>
    <w:rPr>
      <w:rFonts w:ascii="XO Thames" w:hAnsi="XO Thames"/>
    </w:rPr>
  </w:style>
  <w:style w:styleId="Style_48" w:type="paragraph">
    <w:name w:val="Основной текст 31"/>
    <w:basedOn w:val="Style_6"/>
    <w:link w:val="Style_48_ch"/>
    <w:rPr>
      <w:sz w:val="22"/>
    </w:rPr>
  </w:style>
  <w:style w:styleId="Style_48_ch" w:type="character">
    <w:name w:val="Основной текст 31"/>
    <w:basedOn w:val="Style_6_ch"/>
    <w:link w:val="Style_48"/>
    <w:rPr>
      <w:sz w:val="22"/>
    </w:rPr>
  </w:style>
  <w:style w:styleId="Style_49" w:type="paragraph">
    <w:name w:val="toc 9"/>
    <w:next w:val="Style_6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Заголовок"/>
    <w:basedOn w:val="Style_6"/>
    <w:next w:val="Style_20"/>
    <w:link w:val="Style_50_ch"/>
    <w:pPr>
      <w:keepNext w:val="1"/>
      <w:spacing w:after="120" w:before="240"/>
      <w:ind/>
    </w:pPr>
    <w:rPr>
      <w:rFonts w:ascii="Arial" w:hAnsi="Arial"/>
      <w:sz w:val="28"/>
    </w:rPr>
  </w:style>
  <w:style w:styleId="Style_50_ch" w:type="character">
    <w:name w:val="Заголовок"/>
    <w:basedOn w:val="Style_6_ch"/>
    <w:link w:val="Style_50"/>
    <w:rPr>
      <w:rFonts w:ascii="Arial" w:hAnsi="Arial"/>
      <w:sz w:val="28"/>
    </w:rPr>
  </w:style>
  <w:style w:styleId="Style_51" w:type="paragraph">
    <w:name w:val="WW-Body Text 212345"/>
    <w:basedOn w:val="Style_6"/>
    <w:link w:val="Style_51_ch"/>
    <w:rPr>
      <w:sz w:val="28"/>
    </w:rPr>
  </w:style>
  <w:style w:styleId="Style_51_ch" w:type="character">
    <w:name w:val="WW-Body Text 212345"/>
    <w:basedOn w:val="Style_6_ch"/>
    <w:link w:val="Style_51"/>
    <w:rPr>
      <w:sz w:val="28"/>
    </w:rPr>
  </w:style>
  <w:style w:styleId="Style_52" w:type="paragraph">
    <w:name w:val="toc 8"/>
    <w:next w:val="Style_6"/>
    <w:link w:val="Style_52_ch"/>
    <w:uiPriority w:val="39"/>
    <w:pPr>
      <w:ind w:firstLine="0"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ConsTitle"/>
    <w:link w:val="Style_53_ch"/>
    <w:pPr>
      <w:widowControl w:val="0"/>
      <w:ind w:right="19772"/>
    </w:pPr>
    <w:rPr>
      <w:rFonts w:ascii="Arial" w:hAnsi="Arial"/>
      <w:b w:val="1"/>
      <w:sz w:val="16"/>
    </w:rPr>
  </w:style>
  <w:style w:styleId="Style_53_ch" w:type="character">
    <w:name w:val="ConsTitle"/>
    <w:link w:val="Style_53"/>
    <w:rPr>
      <w:rFonts w:ascii="Arial" w:hAnsi="Arial"/>
      <w:b w:val="1"/>
      <w:sz w:val="16"/>
    </w:rPr>
  </w:style>
  <w:style w:styleId="Style_54" w:type="paragraph">
    <w:name w:val="Гиперссылка1"/>
    <w:link w:val="Style_54_ch"/>
    <w:rPr>
      <w:color w:val="0000FF"/>
      <w:u w:val="single"/>
    </w:rPr>
  </w:style>
  <w:style w:styleId="Style_54_ch" w:type="character">
    <w:name w:val="Гиперссылка1"/>
    <w:link w:val="Style_54"/>
    <w:rPr>
      <w:color w:val="0000FF"/>
      <w:u w:val="single"/>
    </w:rPr>
  </w:style>
  <w:style w:styleId="Style_2" w:type="paragraph">
    <w:name w:val="Строгий1"/>
    <w:link w:val="Style_2_ch"/>
    <w:rPr>
      <w:b w:val="1"/>
    </w:rPr>
  </w:style>
  <w:style w:styleId="Style_2_ch" w:type="character">
    <w:name w:val="Строгий1"/>
    <w:link w:val="Style_2"/>
    <w:rPr>
      <w:b w:val="1"/>
    </w:rPr>
  </w:style>
  <w:style w:styleId="Style_55" w:type="paragraph">
    <w:name w:val="toc 5"/>
    <w:next w:val="Style_6"/>
    <w:link w:val="Style_55_ch"/>
    <w:uiPriority w:val="39"/>
    <w:pPr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1" w:type="paragraph">
    <w:name w:val="Normal (Web)"/>
    <w:basedOn w:val="Style_6"/>
    <w:link w:val="Style_1_ch"/>
    <w:pPr>
      <w:spacing w:after="119" w:before="100"/>
      <w:ind/>
    </w:pPr>
    <w:rPr>
      <w:sz w:val="24"/>
    </w:rPr>
  </w:style>
  <w:style w:styleId="Style_1_ch" w:type="character">
    <w:name w:val="Normal (Web)"/>
    <w:basedOn w:val="Style_6_ch"/>
    <w:link w:val="Style_1"/>
    <w:rPr>
      <w:sz w:val="24"/>
    </w:rPr>
  </w:style>
  <w:style w:styleId="Style_56" w:type="paragraph">
    <w:name w:val="Body Text Indent 2"/>
    <w:basedOn w:val="Style_6"/>
    <w:link w:val="Style_56_ch"/>
    <w:pPr>
      <w:spacing w:after="120" w:line="480" w:lineRule="auto"/>
      <w:ind w:firstLine="0" w:left="283"/>
    </w:pPr>
  </w:style>
  <w:style w:styleId="Style_56_ch" w:type="character">
    <w:name w:val="Body Text Indent 2"/>
    <w:basedOn w:val="Style_6_ch"/>
    <w:link w:val="Style_56"/>
  </w:style>
  <w:style w:styleId="Style_35" w:type="paragraph">
    <w:name w:val="Содержимое таблицы"/>
    <w:basedOn w:val="Style_6"/>
    <w:link w:val="Style_35_ch"/>
  </w:style>
  <w:style w:styleId="Style_35_ch" w:type="character">
    <w:name w:val="Содержимое таблицы"/>
    <w:basedOn w:val="Style_6_ch"/>
    <w:link w:val="Style_35"/>
  </w:style>
  <w:style w:styleId="Style_57" w:type="paragraph">
    <w:name w:val="Таблицы (моноширинный)"/>
    <w:basedOn w:val="Style_6"/>
    <w:next w:val="Style_6"/>
    <w:link w:val="Style_57_ch"/>
    <w:pPr>
      <w:widowControl w:val="0"/>
      <w:ind/>
      <w:jc w:val="both"/>
    </w:pPr>
    <w:rPr>
      <w:rFonts w:ascii="Courier New" w:hAnsi="Courier New"/>
    </w:rPr>
  </w:style>
  <w:style w:styleId="Style_57_ch" w:type="character">
    <w:name w:val="Таблицы (моноширинный)"/>
    <w:basedOn w:val="Style_6_ch"/>
    <w:link w:val="Style_57"/>
    <w:rPr>
      <w:rFonts w:ascii="Courier New" w:hAnsi="Courier New"/>
    </w:rPr>
  </w:style>
  <w:style w:styleId="Style_20" w:type="paragraph">
    <w:name w:val="Body Text"/>
    <w:basedOn w:val="Style_6"/>
    <w:link w:val="Style_20_ch"/>
    <w:pPr>
      <w:ind/>
      <w:jc w:val="both"/>
    </w:pPr>
    <w:rPr>
      <w:sz w:val="28"/>
    </w:rPr>
  </w:style>
  <w:style w:styleId="Style_20_ch" w:type="character">
    <w:name w:val="Body Text"/>
    <w:basedOn w:val="Style_6_ch"/>
    <w:link w:val="Style_20"/>
    <w:rPr>
      <w:sz w:val="28"/>
    </w:rPr>
  </w:style>
  <w:style w:styleId="Style_58" w:type="paragraph">
    <w:name w:val="Subtitle"/>
    <w:next w:val="Style_6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Balloon Text"/>
    <w:basedOn w:val="Style_6"/>
    <w:link w:val="Style_59_ch"/>
    <w:rPr>
      <w:rFonts w:ascii="Tahoma" w:hAnsi="Tahoma"/>
      <w:sz w:val="16"/>
    </w:rPr>
  </w:style>
  <w:style w:styleId="Style_59_ch" w:type="character">
    <w:name w:val="Balloon Text"/>
    <w:basedOn w:val="Style_6_ch"/>
    <w:link w:val="Style_59"/>
    <w:rPr>
      <w:rFonts w:ascii="Tahoma" w:hAnsi="Tahoma"/>
      <w:sz w:val="16"/>
    </w:rPr>
  </w:style>
  <w:style w:styleId="Style_60" w:type="paragraph">
    <w:name w:val="Title"/>
    <w:next w:val="Style_6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Absatz-Standardschriftart"/>
    <w:link w:val="Style_61_ch"/>
  </w:style>
  <w:style w:styleId="Style_61_ch" w:type="character">
    <w:name w:val="Absatz-Standardschriftart"/>
    <w:link w:val="Style_61"/>
  </w:style>
  <w:style w:styleId="Style_62" w:type="paragraph">
    <w:name w:val="WW-Body Text 21"/>
    <w:basedOn w:val="Style_6"/>
    <w:link w:val="Style_62_ch"/>
    <w:pPr>
      <w:ind w:firstLine="567" w:left="0"/>
    </w:pPr>
    <w:rPr>
      <w:sz w:val="28"/>
    </w:rPr>
  </w:style>
  <w:style w:styleId="Style_62_ch" w:type="character">
    <w:name w:val="WW-Body Text 21"/>
    <w:basedOn w:val="Style_6_ch"/>
    <w:link w:val="Style_62"/>
    <w:rPr>
      <w:sz w:val="28"/>
    </w:rPr>
  </w:style>
  <w:style w:styleId="Style_63" w:type="paragraph">
    <w:name w:val="heading 4"/>
    <w:basedOn w:val="Style_6"/>
    <w:next w:val="Style_6"/>
    <w:link w:val="Style_63_ch"/>
    <w:uiPriority w:val="9"/>
    <w:qFormat/>
    <w:pPr>
      <w:keepNext w:val="1"/>
      <w:ind/>
      <w:jc w:val="center"/>
      <w:outlineLvl w:val="3"/>
    </w:pPr>
    <w:rPr>
      <w:sz w:val="24"/>
    </w:rPr>
  </w:style>
  <w:style w:styleId="Style_63_ch" w:type="character">
    <w:name w:val="heading 4"/>
    <w:basedOn w:val="Style_6_ch"/>
    <w:link w:val="Style_63"/>
    <w:rPr>
      <w:sz w:val="24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64" w:type="paragraph">
    <w:name w:val="Знак Знак Знак Знак"/>
    <w:basedOn w:val="Style_6"/>
    <w:link w:val="Style_64_ch"/>
    <w:pPr>
      <w:spacing w:afterAutospacing="on" w:beforeAutospacing="on"/>
      <w:ind/>
    </w:pPr>
    <w:rPr>
      <w:rFonts w:ascii="Tahoma" w:hAnsi="Tahoma"/>
    </w:rPr>
  </w:style>
  <w:style w:styleId="Style_64_ch" w:type="character">
    <w:name w:val="Знак Знак Знак Знак"/>
    <w:basedOn w:val="Style_6_ch"/>
    <w:link w:val="Style_64"/>
    <w:rPr>
      <w:rFonts w:ascii="Tahoma" w:hAnsi="Tahoma"/>
    </w:rPr>
  </w:style>
  <w:style w:styleId="Style_65" w:type="paragraph">
    <w:name w:val="heading 2"/>
    <w:basedOn w:val="Style_6"/>
    <w:next w:val="Style_6"/>
    <w:link w:val="Style_65_ch"/>
    <w:uiPriority w:val="9"/>
    <w:qFormat/>
    <w:pPr>
      <w:keepNext w:val="1"/>
      <w:ind/>
      <w:jc w:val="both"/>
      <w:outlineLvl w:val="1"/>
    </w:pPr>
    <w:rPr>
      <w:sz w:val="24"/>
    </w:rPr>
  </w:style>
  <w:style w:styleId="Style_65_ch" w:type="character">
    <w:name w:val="heading 2"/>
    <w:basedOn w:val="Style_6_ch"/>
    <w:link w:val="Style_65"/>
    <w:rPr>
      <w:sz w:val="24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heading 6"/>
    <w:basedOn w:val="Style_6"/>
    <w:next w:val="Style_6"/>
    <w:link w:val="Style_67_ch"/>
    <w:uiPriority w:val="9"/>
    <w:qFormat/>
    <w:pPr>
      <w:keepNext w:val="1"/>
      <w:tabs>
        <w:tab w:leader="none" w:pos="4170" w:val="left"/>
      </w:tabs>
      <w:ind/>
      <w:outlineLvl w:val="5"/>
    </w:pPr>
    <w:rPr>
      <w:sz w:val="28"/>
    </w:rPr>
  </w:style>
  <w:style w:styleId="Style_67_ch" w:type="character">
    <w:name w:val="heading 6"/>
    <w:basedOn w:val="Style_6_ch"/>
    <w:link w:val="Style_67"/>
    <w:rPr>
      <w:sz w:val="28"/>
    </w:rPr>
  </w:style>
  <w:style w:styleId="Style_68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2023-11-16T06:23:43Z</dcterms:modified>
</cp:coreProperties>
</file>