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9A658E" w:rsidRPr="009A658E">
        <w:rPr>
          <w:rFonts w:ascii="Times New Roman" w:hAnsi="Times New Roman" w:cs="Times New Roman"/>
          <w:spacing w:val="-2"/>
          <w:sz w:val="28"/>
          <w:szCs w:val="28"/>
        </w:rPr>
        <w:t>Формирование современной городской среды на территории Зимовниковского сельского поселения</w:t>
      </w:r>
      <w:r w:rsidRPr="009A658E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>отчетный период 6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9A658E" w:rsidRPr="009A658E">
              <w:rPr>
                <w:kern w:val="2"/>
                <w:sz w:val="24"/>
                <w:szCs w:val="24"/>
              </w:rPr>
              <w:t>Благоустройство общественных территорий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9A658E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A3501D" w:rsidP="00A3501D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56774E" w:rsidRDefault="009A658E" w:rsidP="009A658E">
            <w:r w:rsidRPr="0056774E">
              <w:t>Основное мероприятие 1.1 Благоустройство общественных территорий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C26D58" w:rsidRDefault="009A658E" w:rsidP="009A658E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6F7CDD" w:rsidRDefault="009A658E" w:rsidP="009A658E">
            <w:r w:rsidRPr="006F7CDD">
              <w:t xml:space="preserve">повышение удовлетворенности населения Зимовниковского сельского поселения уровнем благоустройства общественных территорий </w:t>
            </w:r>
            <w:r w:rsidRPr="006F7CDD">
              <w:lastRenderedPageBreak/>
              <w:t>Зимовниковского сельского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139,9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98056E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160,1 запланировано на второе полугодие</w:t>
            </w:r>
          </w:p>
        </w:tc>
      </w:tr>
      <w:tr w:rsidR="009A658E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A3501D" w:rsidP="009A658E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56774E">
              <w:t>Основное мероприятие 1.2 Обустройство мест массового отдыха населения Зимовниковского сельского поселения (городских парков)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C26D58" w:rsidRDefault="009A658E" w:rsidP="009A658E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Default="009A658E" w:rsidP="009A658E">
            <w:r w:rsidRPr="006F7CDD">
              <w:t>повышение удовлетворенности населения Зимовниковского сельского поселения уровнем обустройства мест массового отдыха населения (городских парков)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98056E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</w:t>
            </w:r>
            <w:r w:rsidR="009A658E" w:rsidRPr="009A658E">
              <w:rPr>
                <w:kern w:val="2"/>
                <w:sz w:val="24"/>
                <w:szCs w:val="24"/>
              </w:rPr>
              <w:t>Благоустройство дворовых территорий многоквартирных домов</w:t>
            </w:r>
            <w:r w:rsidR="00B7268F" w:rsidRPr="00B7268F">
              <w:rPr>
                <w:kern w:val="2"/>
                <w:sz w:val="24"/>
                <w:szCs w:val="24"/>
              </w:rPr>
              <w:t>»</w:t>
            </w:r>
          </w:p>
        </w:tc>
      </w:tr>
      <w:tr w:rsidR="009A658E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A3501D" w:rsidP="009A658E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9A658E" w:rsidRPr="003C1DA0" w:rsidRDefault="009A658E" w:rsidP="009A658E">
            <w:pPr>
              <w:rPr>
                <w:rFonts w:cs="Times New Roman"/>
              </w:rPr>
            </w:pPr>
            <w:r w:rsidRPr="00C5148E">
              <w:rPr>
                <w:rFonts w:cs="Times New Roman"/>
              </w:rPr>
              <w:t xml:space="preserve">Основное мероприятие </w:t>
            </w:r>
            <w:r w:rsidRPr="00B87DF8">
              <w:rPr>
                <w:rFonts w:cs="Times New Roman"/>
              </w:rPr>
              <w:t>2.1. Благоустройство дворовых территорий многоквартирных домов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B87DF8" w:rsidRDefault="009A658E" w:rsidP="009A658E">
            <w:pPr>
              <w:rPr>
                <w:rFonts w:cs="Times New Roman"/>
              </w:rPr>
            </w:pPr>
            <w:r w:rsidRPr="00B87DF8">
              <w:rPr>
                <w:rFonts w:cs="Times New Roman"/>
              </w:rPr>
              <w:t>повышение удовлетворенности населения Ростовской области уровнем благоустройства дворовых территорий многоквартирных домов Ростовской области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9A658E" w:rsidRPr="00AC69E2" w:rsidTr="009A658E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A3501D" w:rsidP="009A658E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488" w:type="dxa"/>
            <w:hideMark/>
          </w:tcPr>
          <w:p w:rsidR="009A658E" w:rsidRPr="003C1DA0" w:rsidRDefault="009A658E" w:rsidP="009A658E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C5148E">
              <w:rPr>
                <w:rFonts w:cs="Times New Roman"/>
                <w:kern w:val="2"/>
                <w:lang w:eastAsia="en-US"/>
              </w:rPr>
              <w:t xml:space="preserve">Основное мероприятие </w:t>
            </w:r>
            <w:r w:rsidRPr="00B87DF8">
              <w:rPr>
                <w:rFonts w:cs="Times New Roman"/>
                <w:kern w:val="2"/>
                <w:lang w:eastAsia="en-US"/>
              </w:rPr>
              <w:t xml:space="preserve">2.2. Обучение руководителей и специалистов жилищно-коммунального </w:t>
            </w:r>
            <w:r w:rsidRPr="00B87DF8">
              <w:rPr>
                <w:rFonts w:cs="Times New Roman"/>
                <w:kern w:val="2"/>
                <w:lang w:eastAsia="en-US"/>
              </w:rPr>
              <w:lastRenderedPageBreak/>
              <w:t>комплекса в сфере благоустройства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4630D4">
              <w:lastRenderedPageBreak/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B87DF8" w:rsidRDefault="009A658E" w:rsidP="009A658E">
            <w:pPr>
              <w:rPr>
                <w:rFonts w:cs="Times New Roman"/>
              </w:rPr>
            </w:pPr>
            <w:r w:rsidRPr="00B87DF8">
              <w:rPr>
                <w:rFonts w:cs="Times New Roman"/>
              </w:rPr>
              <w:t>повышение качества жилищно-коммунальных услуг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9A658E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A3501D" w:rsidP="009A658E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3.</w:t>
            </w:r>
            <w:bookmarkStart w:id="0" w:name="_GoBack"/>
            <w:bookmarkEnd w:id="0"/>
          </w:p>
        </w:tc>
        <w:tc>
          <w:tcPr>
            <w:tcW w:w="2488" w:type="dxa"/>
          </w:tcPr>
          <w:p w:rsidR="009A658E" w:rsidRPr="003C1DA0" w:rsidRDefault="009A658E" w:rsidP="009A658E">
            <w:pPr>
              <w:rPr>
                <w:rFonts w:cs="Times New Roman"/>
                <w:kern w:val="1"/>
              </w:rPr>
            </w:pPr>
            <w:proofErr w:type="spellStart"/>
            <w:r w:rsidRPr="00C5148E">
              <w:rPr>
                <w:rFonts w:cs="Times New Roman"/>
                <w:kern w:val="1"/>
                <w:lang w:val="de-DE"/>
              </w:rPr>
              <w:t>Основное</w:t>
            </w:r>
            <w:proofErr w:type="spellEnd"/>
            <w:r w:rsidRPr="00C5148E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C5148E">
              <w:rPr>
                <w:rFonts w:cs="Times New Roman"/>
                <w:kern w:val="1"/>
                <w:lang w:val="de-DE"/>
              </w:rPr>
              <w:t>мероприятие</w:t>
            </w:r>
            <w:proofErr w:type="spellEnd"/>
            <w:r w:rsidRPr="00C5148E">
              <w:rPr>
                <w:rFonts w:cs="Times New Roman"/>
                <w:kern w:val="1"/>
                <w:lang w:val="de-DE"/>
              </w:rPr>
              <w:t xml:space="preserve"> </w:t>
            </w:r>
            <w:r w:rsidRPr="00B87DF8">
              <w:rPr>
                <w:rFonts w:cs="Times New Roman"/>
                <w:kern w:val="1"/>
                <w:lang w:val="de-DE"/>
              </w:rPr>
              <w:t xml:space="preserve">2.3.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Проведение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научно-практических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конференций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семинаров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форумов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>, "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круглых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столов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" в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сфере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благоустройства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с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участием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заинтересованных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граждан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организаций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и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иных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лиц</w:t>
            </w:r>
            <w:proofErr w:type="spellEnd"/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B87DF8" w:rsidRDefault="009A658E" w:rsidP="009A658E">
            <w:pPr>
              <w:rPr>
                <w:rFonts w:cs="Times New Roman"/>
              </w:rPr>
            </w:pPr>
            <w:r w:rsidRPr="00B87DF8">
              <w:rPr>
                <w:rFonts w:cs="Times New Roman"/>
              </w:rPr>
              <w:t>повышение уровня информированности населения о правах и обязанностях в сфере ЖКХ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5118C5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5118C5" w:rsidRPr="005118C5" w:rsidRDefault="005118C5" w:rsidP="005118C5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7070F9" w:rsidRDefault="005118C5" w:rsidP="005118C5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5118C5" w:rsidRPr="009B261F" w:rsidRDefault="005118C5" w:rsidP="005118C5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9A658E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9A658E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9A658E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139,9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lastRenderedPageBreak/>
        <w:t>Пояснительная записка</w:t>
      </w: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>к отчету «</w:t>
      </w:r>
      <w:r w:rsidR="009A658E" w:rsidRPr="009A658E">
        <w:rPr>
          <w:rFonts w:cs="Times New Roman"/>
          <w:szCs w:val="28"/>
        </w:rPr>
        <w:t>Формирование современной городской среды на территории Зимовниковского сельского поселения</w:t>
      </w:r>
      <w:r w:rsidRPr="009A658E">
        <w:rPr>
          <w:rFonts w:cs="Times New Roman"/>
          <w:szCs w:val="28"/>
        </w:rPr>
        <w:t>» на 2022 год по итогам 6 месяцев 2022 года».</w:t>
      </w:r>
    </w:p>
    <w:p w:rsidR="00FF343A" w:rsidRPr="009A658E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          </w:t>
      </w:r>
    </w:p>
    <w:p w:rsidR="001D4C96" w:rsidRPr="009A658E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>Муниципальная программа Зимовниковского сельского поселения «</w:t>
      </w:r>
      <w:r w:rsidRPr="009A658E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Зимовниковского сельского поселения</w:t>
      </w:r>
      <w:r w:rsidRPr="009A658E">
        <w:rPr>
          <w:rFonts w:cs="Times New Roman"/>
          <w:szCs w:val="28"/>
        </w:rPr>
        <w:t>» утверждена постановлением Администрации Зимовниковского сельского поселения от 08.11.2018 № 435 (далее – муниципальная программа). На реализацию муниципальной программы в 202</w:t>
      </w:r>
      <w:r w:rsidR="009A658E">
        <w:rPr>
          <w:rFonts w:cs="Times New Roman"/>
          <w:szCs w:val="28"/>
        </w:rPr>
        <w:t>2</w:t>
      </w:r>
      <w:r w:rsidRPr="009A658E">
        <w:rPr>
          <w:rFonts w:cs="Times New Roman"/>
          <w:szCs w:val="28"/>
        </w:rPr>
        <w:t xml:space="preserve"> году было выделено </w:t>
      </w:r>
      <w:r w:rsidR="009A658E">
        <w:rPr>
          <w:rFonts w:cs="Times New Roman"/>
          <w:szCs w:val="28"/>
        </w:rPr>
        <w:t>300,0</w:t>
      </w:r>
      <w:r w:rsidRPr="009A658E">
        <w:rPr>
          <w:rFonts w:cs="Times New Roman"/>
          <w:szCs w:val="28"/>
        </w:rPr>
        <w:t xml:space="preserve"> тыс. рублей, ч том числе:</w:t>
      </w:r>
    </w:p>
    <w:p w:rsidR="001D4C96" w:rsidRPr="009A658E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Средства местного бюджета – </w:t>
      </w:r>
      <w:r w:rsidR="009A658E">
        <w:rPr>
          <w:rFonts w:cs="Times New Roman"/>
          <w:szCs w:val="28"/>
        </w:rPr>
        <w:t>300,0</w:t>
      </w:r>
      <w:r w:rsidRPr="009A658E">
        <w:rPr>
          <w:rFonts w:cs="Times New Roman"/>
          <w:szCs w:val="28"/>
        </w:rPr>
        <w:t xml:space="preserve"> тыс. рублей.</w:t>
      </w:r>
    </w:p>
    <w:p w:rsidR="001D4C96" w:rsidRPr="009A658E" w:rsidRDefault="001D4C96" w:rsidP="001D4C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Фактические расходы на реализацию муниципальной программы составили </w:t>
      </w:r>
      <w:r w:rsidR="009A658E">
        <w:rPr>
          <w:rFonts w:cs="Times New Roman"/>
          <w:szCs w:val="28"/>
        </w:rPr>
        <w:t>139,9</w:t>
      </w:r>
      <w:r w:rsidRPr="009A658E">
        <w:rPr>
          <w:rFonts w:cs="Times New Roman"/>
          <w:szCs w:val="28"/>
        </w:rPr>
        <w:t xml:space="preserve"> тыс. рублей, в том числе:</w:t>
      </w:r>
    </w:p>
    <w:p w:rsidR="001D4C96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Средства местного бюджета – </w:t>
      </w:r>
      <w:r w:rsidR="009A658E">
        <w:rPr>
          <w:rFonts w:cs="Times New Roman"/>
          <w:szCs w:val="28"/>
        </w:rPr>
        <w:t>139,9</w:t>
      </w:r>
      <w:r w:rsidRPr="009A658E">
        <w:rPr>
          <w:rFonts w:cs="Times New Roman"/>
          <w:szCs w:val="28"/>
        </w:rPr>
        <w:t xml:space="preserve"> тыс. рублей.</w:t>
      </w:r>
    </w:p>
    <w:p w:rsidR="009A658E" w:rsidRPr="009A658E" w:rsidRDefault="009A658E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Расходование средств на реализацию программы в процентном выражении составило 46,6%</w:t>
      </w:r>
    </w:p>
    <w:p w:rsidR="001D4C96" w:rsidRPr="009A658E" w:rsidRDefault="001D4C96" w:rsidP="001D4C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8E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следующие подпрограммы:</w:t>
      </w:r>
    </w:p>
    <w:p w:rsidR="001D4C96" w:rsidRPr="00586960" w:rsidRDefault="001D4C96" w:rsidP="001D4C96">
      <w:pPr>
        <w:pStyle w:val="Standard"/>
        <w:snapToGrid w:val="0"/>
        <w:ind w:left="132" w:right="11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</w:t>
      </w:r>
      <w:proofErr w:type="spellStart"/>
      <w:r w:rsidRPr="00586960">
        <w:rPr>
          <w:sz w:val="28"/>
          <w:szCs w:val="28"/>
        </w:rPr>
        <w:t>Подпрограмма</w:t>
      </w:r>
      <w:proofErr w:type="spellEnd"/>
      <w:r w:rsidRPr="00586960">
        <w:rPr>
          <w:sz w:val="28"/>
          <w:szCs w:val="28"/>
        </w:rPr>
        <w:t xml:space="preserve"> 1 – «</w:t>
      </w:r>
      <w:r>
        <w:rPr>
          <w:sz w:val="28"/>
          <w:szCs w:val="28"/>
          <w:lang w:val="ru-RU"/>
        </w:rPr>
        <w:t>Благоустройство общественных территорий</w:t>
      </w:r>
      <w:r w:rsidRPr="00586960">
        <w:rPr>
          <w:sz w:val="28"/>
          <w:szCs w:val="28"/>
        </w:rPr>
        <w:t>»;</w:t>
      </w:r>
    </w:p>
    <w:p w:rsidR="001D4C96" w:rsidRPr="00586960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Подпрограмма 2 – «</w:t>
      </w:r>
      <w:r w:rsidRPr="00AB4004">
        <w:rPr>
          <w:szCs w:val="28"/>
        </w:rPr>
        <w:t>Благоустройство дворовых территорий многоквартирных домов</w:t>
      </w:r>
      <w:r w:rsidRPr="00586960">
        <w:rPr>
          <w:szCs w:val="28"/>
        </w:rPr>
        <w:t>»</w:t>
      </w:r>
    </w:p>
    <w:p w:rsidR="001D4C96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 xml:space="preserve">В рамках плана реализации </w:t>
      </w:r>
      <w:r>
        <w:rPr>
          <w:szCs w:val="28"/>
        </w:rPr>
        <w:t>Программы 1</w:t>
      </w:r>
      <w:r w:rsidRPr="00586960">
        <w:rPr>
          <w:szCs w:val="28"/>
        </w:rPr>
        <w:t xml:space="preserve"> </w:t>
      </w:r>
      <w:r>
        <w:rPr>
          <w:szCs w:val="28"/>
        </w:rPr>
        <w:t>на 202</w:t>
      </w:r>
      <w:r w:rsidR="009A658E">
        <w:rPr>
          <w:szCs w:val="28"/>
        </w:rPr>
        <w:t>2</w:t>
      </w:r>
      <w:r>
        <w:rPr>
          <w:szCs w:val="28"/>
        </w:rPr>
        <w:t xml:space="preserve"> год </w:t>
      </w:r>
      <w:r w:rsidRPr="00586960">
        <w:rPr>
          <w:szCs w:val="28"/>
        </w:rPr>
        <w:t xml:space="preserve">запланировано выполнение </w:t>
      </w:r>
      <w:r>
        <w:rPr>
          <w:szCs w:val="28"/>
        </w:rPr>
        <w:t>1</w:t>
      </w:r>
      <w:r w:rsidRPr="00586960">
        <w:rPr>
          <w:szCs w:val="28"/>
        </w:rPr>
        <w:t xml:space="preserve"> основн</w:t>
      </w:r>
      <w:r>
        <w:rPr>
          <w:szCs w:val="28"/>
        </w:rPr>
        <w:t>ого</w:t>
      </w:r>
      <w:r w:rsidRPr="00586960">
        <w:rPr>
          <w:szCs w:val="28"/>
        </w:rPr>
        <w:t xml:space="preserve"> мероприяти</w:t>
      </w:r>
      <w:r>
        <w:rPr>
          <w:szCs w:val="28"/>
        </w:rPr>
        <w:t>я</w:t>
      </w:r>
      <w:r w:rsidRPr="00586960">
        <w:rPr>
          <w:szCs w:val="28"/>
        </w:rPr>
        <w:t xml:space="preserve">. </w:t>
      </w:r>
    </w:p>
    <w:p w:rsidR="001D4C96" w:rsidRPr="00586960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25C53">
        <w:rPr>
          <w:szCs w:val="28"/>
        </w:rPr>
        <w:t xml:space="preserve">В рамках плана реализации Программы </w:t>
      </w:r>
      <w:r>
        <w:rPr>
          <w:szCs w:val="28"/>
        </w:rPr>
        <w:t>2</w:t>
      </w:r>
      <w:r w:rsidRPr="00725C53">
        <w:rPr>
          <w:szCs w:val="28"/>
        </w:rPr>
        <w:t xml:space="preserve"> на 20</w:t>
      </w:r>
      <w:r>
        <w:rPr>
          <w:szCs w:val="28"/>
        </w:rPr>
        <w:t>2</w:t>
      </w:r>
      <w:r w:rsidR="009A658E">
        <w:rPr>
          <w:szCs w:val="28"/>
        </w:rPr>
        <w:t>2</w:t>
      </w:r>
      <w:r w:rsidRPr="00725C53">
        <w:rPr>
          <w:szCs w:val="28"/>
        </w:rPr>
        <w:t xml:space="preserve"> год </w:t>
      </w:r>
      <w:r>
        <w:rPr>
          <w:szCs w:val="28"/>
        </w:rPr>
        <w:t xml:space="preserve">выполнение </w:t>
      </w:r>
      <w:r w:rsidRPr="00725C53">
        <w:rPr>
          <w:szCs w:val="28"/>
        </w:rPr>
        <w:t>основных мероприятий</w:t>
      </w:r>
      <w:r>
        <w:rPr>
          <w:szCs w:val="28"/>
        </w:rPr>
        <w:t xml:space="preserve"> не запланировано</w:t>
      </w:r>
      <w:r w:rsidRPr="00725C53">
        <w:rPr>
          <w:szCs w:val="28"/>
        </w:rPr>
        <w:t>.</w:t>
      </w:r>
    </w:p>
    <w:p w:rsidR="001D4C96" w:rsidRPr="00586960" w:rsidRDefault="001D4C96" w:rsidP="001D4C96">
      <w:pPr>
        <w:ind w:firstLine="709"/>
        <w:jc w:val="both"/>
        <w:rPr>
          <w:szCs w:val="28"/>
        </w:rPr>
      </w:pPr>
      <w:r w:rsidRPr="00586960">
        <w:rPr>
          <w:szCs w:val="28"/>
        </w:rPr>
        <w:t>В ходе анализа исполнения плана реализации муниципальной программы Зимовниковского района «</w:t>
      </w:r>
      <w:r w:rsidRPr="00CA5C41">
        <w:rPr>
          <w:rStyle w:val="FontStyle39"/>
          <w:b w:val="0"/>
          <w:szCs w:val="28"/>
        </w:rPr>
        <w:t xml:space="preserve">Формирование современной городской среды на территории </w:t>
      </w:r>
      <w:r>
        <w:rPr>
          <w:rStyle w:val="FontStyle39"/>
          <w:b w:val="0"/>
          <w:szCs w:val="28"/>
        </w:rPr>
        <w:t>Зимовниковского сельского поселения</w:t>
      </w:r>
      <w:r>
        <w:rPr>
          <w:szCs w:val="28"/>
        </w:rPr>
        <w:t>» на 202</w:t>
      </w:r>
      <w:r w:rsidR="009A658E">
        <w:rPr>
          <w:szCs w:val="28"/>
        </w:rPr>
        <w:t>2</w:t>
      </w:r>
      <w:r w:rsidRPr="00586960">
        <w:rPr>
          <w:szCs w:val="28"/>
        </w:rPr>
        <w:t xml:space="preserve"> год установлено исполнение </w:t>
      </w:r>
      <w:r>
        <w:rPr>
          <w:szCs w:val="28"/>
        </w:rPr>
        <w:t>всех</w:t>
      </w:r>
      <w:r w:rsidRPr="00586960">
        <w:rPr>
          <w:szCs w:val="28"/>
        </w:rPr>
        <w:t xml:space="preserve"> основных мероприятий. </w:t>
      </w:r>
    </w:p>
    <w:p w:rsidR="001D4C96" w:rsidRDefault="001D4C96" w:rsidP="001D4C96">
      <w:pPr>
        <w:tabs>
          <w:tab w:val="left" w:pos="2495"/>
          <w:tab w:val="center" w:pos="5040"/>
        </w:tabs>
        <w:rPr>
          <w:szCs w:val="28"/>
        </w:rPr>
      </w:pPr>
    </w:p>
    <w:p w:rsidR="001D4C96" w:rsidRPr="001765ED" w:rsidRDefault="001D4C96" w:rsidP="001D4C96">
      <w:pPr>
        <w:tabs>
          <w:tab w:val="left" w:pos="2495"/>
          <w:tab w:val="center" w:pos="5040"/>
        </w:tabs>
        <w:rPr>
          <w:rFonts w:ascii="Arial" w:hAnsi="Arial" w:cs="Arial"/>
          <w:sz w:val="21"/>
          <w:szCs w:val="21"/>
        </w:rPr>
      </w:pPr>
      <w:r>
        <w:rPr>
          <w:szCs w:val="28"/>
        </w:rPr>
        <w:tab/>
      </w:r>
      <w:r>
        <w:rPr>
          <w:szCs w:val="28"/>
        </w:rPr>
        <w:tab/>
      </w:r>
      <w:r w:rsidRPr="001765ED">
        <w:rPr>
          <w:szCs w:val="28"/>
        </w:rPr>
        <w:t xml:space="preserve">Результаты реализации основных </w:t>
      </w:r>
      <w:r w:rsidRPr="001765ED">
        <w:rPr>
          <w:rFonts w:ascii="Arial" w:hAnsi="Arial" w:cs="Arial"/>
          <w:sz w:val="21"/>
          <w:szCs w:val="21"/>
        </w:rPr>
        <w:br/>
      </w:r>
      <w:r>
        <w:rPr>
          <w:szCs w:val="28"/>
        </w:rPr>
        <w:t xml:space="preserve">                    </w:t>
      </w:r>
      <w:r w:rsidRPr="001765ED">
        <w:rPr>
          <w:szCs w:val="28"/>
        </w:rPr>
        <w:t xml:space="preserve">мероприятий подпрограмм </w:t>
      </w:r>
      <w:r>
        <w:rPr>
          <w:szCs w:val="28"/>
        </w:rPr>
        <w:t>муниципальной</w:t>
      </w:r>
      <w:r w:rsidRPr="001765ED">
        <w:rPr>
          <w:szCs w:val="28"/>
        </w:rPr>
        <w:t xml:space="preserve"> программы</w:t>
      </w:r>
    </w:p>
    <w:p w:rsidR="001D4C96" w:rsidRPr="00361E05" w:rsidRDefault="001D4C96" w:rsidP="001D4C96">
      <w:pPr>
        <w:jc w:val="center"/>
      </w:pPr>
      <w:r w:rsidRPr="001765ED">
        <w:t> </w:t>
      </w:r>
    </w:p>
    <w:p w:rsidR="001D4C96" w:rsidRDefault="001D4C96" w:rsidP="001D4C96">
      <w:pPr>
        <w:pStyle w:val="ab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361E05">
        <w:rPr>
          <w:sz w:val="28"/>
          <w:szCs w:val="28"/>
        </w:rPr>
        <w:t>Достижение результатов в 20</w:t>
      </w:r>
      <w:r>
        <w:rPr>
          <w:sz w:val="28"/>
          <w:szCs w:val="28"/>
        </w:rPr>
        <w:t>2</w:t>
      </w:r>
      <w:r w:rsidR="009A658E">
        <w:rPr>
          <w:sz w:val="28"/>
          <w:szCs w:val="28"/>
        </w:rPr>
        <w:t>2</w:t>
      </w:r>
      <w:r w:rsidRPr="00361E05">
        <w:rPr>
          <w:sz w:val="28"/>
          <w:szCs w:val="28"/>
        </w:rPr>
        <w:t xml:space="preserve"> году способствовала реализация основных мероприятий муниципальной программы, а именно:</w:t>
      </w:r>
    </w:p>
    <w:p w:rsidR="001D4C96" w:rsidRDefault="001D4C96" w:rsidP="001D4C96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b/>
          <w:szCs w:val="28"/>
        </w:rPr>
      </w:pPr>
      <w:r w:rsidRPr="00AB4004">
        <w:rPr>
          <w:b/>
          <w:szCs w:val="28"/>
        </w:rPr>
        <w:t>Благоустройство общественных территорий Зимовниковского сельского поселения</w:t>
      </w:r>
      <w:r w:rsidRPr="00A51966">
        <w:rPr>
          <w:b/>
          <w:szCs w:val="28"/>
        </w:rPr>
        <w:t>.</w:t>
      </w:r>
    </w:p>
    <w:p w:rsidR="001D4C96" w:rsidRDefault="009A658E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2021 г п</w:t>
      </w:r>
      <w:r w:rsidR="001D4C96">
        <w:rPr>
          <w:szCs w:val="28"/>
        </w:rPr>
        <w:t xml:space="preserve">роведены работы по объекту </w:t>
      </w:r>
      <w:r w:rsidR="001D4C96" w:rsidRPr="008649BB">
        <w:rPr>
          <w:szCs w:val="28"/>
        </w:rPr>
        <w:t>«Общественная территория, расположенная по адресу: Ростовская область, Зимовниковский район, п. Зимовники, ул. Лиманная,1а (благоустройство)</w:t>
      </w:r>
      <w:proofErr w:type="gramStart"/>
      <w:r w:rsidR="001D4C96" w:rsidRPr="008649BB">
        <w:rPr>
          <w:szCs w:val="28"/>
        </w:rPr>
        <w:t>»</w:t>
      </w:r>
      <w:r w:rsidR="001D4C96">
        <w:rPr>
          <w:szCs w:val="28"/>
        </w:rPr>
        <w:t>,</w:t>
      </w:r>
      <w:r w:rsidR="001D4C96" w:rsidRPr="008649BB">
        <w:rPr>
          <w:szCs w:val="28"/>
        </w:rPr>
        <w:t xml:space="preserve">  </w:t>
      </w:r>
      <w:r w:rsidR="001D4C96">
        <w:rPr>
          <w:szCs w:val="28"/>
        </w:rPr>
        <w:t>который</w:t>
      </w:r>
      <w:proofErr w:type="gramEnd"/>
      <w:r w:rsidR="001D4C96">
        <w:rPr>
          <w:szCs w:val="28"/>
        </w:rPr>
        <w:t xml:space="preserve"> вошел в число победителей областного </w:t>
      </w:r>
      <w:proofErr w:type="spellStart"/>
      <w:r w:rsidR="001D4C96">
        <w:rPr>
          <w:szCs w:val="28"/>
        </w:rPr>
        <w:t>конкурса</w:t>
      </w:r>
      <w:r>
        <w:rPr>
          <w:szCs w:val="28"/>
        </w:rPr>
        <w:t>.</w:t>
      </w:r>
      <w:r w:rsidR="001D4C96">
        <w:rPr>
          <w:szCs w:val="28"/>
        </w:rPr>
        <w:t>Объект</w:t>
      </w:r>
      <w:proofErr w:type="spellEnd"/>
      <w:r w:rsidR="001D4C96">
        <w:rPr>
          <w:szCs w:val="28"/>
        </w:rPr>
        <w:t xml:space="preserve"> введен в эксплуатацию в конце</w:t>
      </w:r>
      <w:r>
        <w:rPr>
          <w:szCs w:val="28"/>
        </w:rPr>
        <w:t xml:space="preserve"> 2021 года</w:t>
      </w:r>
      <w:r w:rsidR="001D4C96">
        <w:rPr>
          <w:szCs w:val="28"/>
        </w:rPr>
        <w:t>.</w:t>
      </w:r>
    </w:p>
    <w:p w:rsidR="001D4C96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рамках работ по данной общественной территории приобретен</w:t>
      </w:r>
      <w:r w:rsidR="009A658E">
        <w:rPr>
          <w:szCs w:val="28"/>
        </w:rPr>
        <w:t xml:space="preserve">о и установлено видеонаблюдение </w:t>
      </w:r>
      <w:r>
        <w:rPr>
          <w:szCs w:val="28"/>
        </w:rPr>
        <w:t xml:space="preserve">на сумму </w:t>
      </w:r>
      <w:r w:rsidR="009A658E">
        <w:rPr>
          <w:szCs w:val="28"/>
        </w:rPr>
        <w:t>139,9</w:t>
      </w:r>
      <w:r>
        <w:rPr>
          <w:szCs w:val="28"/>
        </w:rPr>
        <w:t xml:space="preserve"> тыс. рублей.</w:t>
      </w:r>
    </w:p>
    <w:p w:rsidR="001D4C96" w:rsidRDefault="001D4C96" w:rsidP="001D4C96">
      <w:pPr>
        <w:pStyle w:val="40"/>
        <w:spacing w:before="0" w:after="0" w:line="240" w:lineRule="auto"/>
        <w:ind w:left="1080"/>
        <w:rPr>
          <w:sz w:val="28"/>
          <w:szCs w:val="28"/>
        </w:rPr>
      </w:pPr>
    </w:p>
    <w:p w:rsidR="00013F8F" w:rsidRDefault="00013F8F" w:rsidP="001D4C96">
      <w:pPr>
        <w:widowControl w:val="0"/>
        <w:autoSpaceDE w:val="0"/>
        <w:autoSpaceDN w:val="0"/>
        <w:adjustRightInd w:val="0"/>
        <w:jc w:val="center"/>
      </w:pPr>
    </w:p>
    <w:sectPr w:rsidR="00013F8F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7959"/>
    <w:multiLevelType w:val="hybridMultilevel"/>
    <w:tmpl w:val="7D5CC0AE"/>
    <w:lvl w:ilvl="0" w:tplc="8B049BC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13F8F"/>
    <w:rsid w:val="001042BA"/>
    <w:rsid w:val="001D4C96"/>
    <w:rsid w:val="00205AC0"/>
    <w:rsid w:val="00275D1C"/>
    <w:rsid w:val="00432929"/>
    <w:rsid w:val="0050578F"/>
    <w:rsid w:val="005118C5"/>
    <w:rsid w:val="00553C53"/>
    <w:rsid w:val="005D5485"/>
    <w:rsid w:val="00624B16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9A658E"/>
    <w:rsid w:val="00A3501D"/>
    <w:rsid w:val="00A647AD"/>
    <w:rsid w:val="00AF2B87"/>
    <w:rsid w:val="00B441D5"/>
    <w:rsid w:val="00B7268F"/>
    <w:rsid w:val="00D35B72"/>
    <w:rsid w:val="00D553F7"/>
    <w:rsid w:val="00D92A7F"/>
    <w:rsid w:val="00DC3813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70D263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  <w:style w:type="paragraph" w:styleId="ad">
    <w:name w:val="header"/>
    <w:basedOn w:val="a"/>
    <w:link w:val="ae"/>
    <w:rsid w:val="00B441D5"/>
    <w:pPr>
      <w:tabs>
        <w:tab w:val="center" w:pos="4677"/>
        <w:tab w:val="right" w:pos="9355"/>
      </w:tabs>
      <w:suppressAutoHyphens w:val="0"/>
    </w:pPr>
    <w:rPr>
      <w:rFonts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B441D5"/>
    <w:rPr>
      <w:sz w:val="24"/>
      <w:szCs w:val="24"/>
      <w:lang w:val="x-none" w:eastAsia="x-none"/>
    </w:rPr>
  </w:style>
  <w:style w:type="character" w:customStyle="1" w:styleId="FontStyle39">
    <w:name w:val="Font Style39"/>
    <w:rsid w:val="001D4C9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4</cp:revision>
  <cp:lastPrinted>2022-09-02T13:08:00Z</cp:lastPrinted>
  <dcterms:created xsi:type="dcterms:W3CDTF">2022-10-23T12:26:00Z</dcterms:created>
  <dcterms:modified xsi:type="dcterms:W3CDTF">2022-10-23T12:41:00Z</dcterms:modified>
</cp:coreProperties>
</file>